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571786" w14:textId="5875C9A3" w:rsidR="001F3B64" w:rsidRPr="00835345" w:rsidRDefault="001F3B64" w:rsidP="001F3B64">
      <w:pPr>
        <w:pStyle w:val="Header"/>
        <w:tabs>
          <w:tab w:val="right" w:pos="9639"/>
        </w:tabs>
        <w:rPr>
          <w:rFonts w:eastAsia="宋体" w:cs="Arial"/>
          <w:b w:val="0"/>
          <w:sz w:val="24"/>
          <w:szCs w:val="24"/>
          <w:lang w:eastAsia="zh-CN"/>
        </w:rPr>
      </w:pPr>
      <w:bookmarkStart w:id="0" w:name="_Toc523909347"/>
      <w:r w:rsidRPr="00835345">
        <w:rPr>
          <w:rFonts w:cs="Arial"/>
          <w:sz w:val="24"/>
          <w:szCs w:val="24"/>
        </w:rPr>
        <w:t>3GPP TSG-RAN WG4 Meeting #</w:t>
      </w:r>
      <w:r w:rsidRPr="00835345">
        <w:rPr>
          <w:rFonts w:eastAsia="宋体" w:cs="Arial" w:hint="eastAsia"/>
          <w:sz w:val="24"/>
          <w:szCs w:val="24"/>
          <w:lang w:eastAsia="zh-CN"/>
        </w:rPr>
        <w:t>8</w:t>
      </w:r>
      <w:r w:rsidR="00DB7EF2">
        <w:rPr>
          <w:rFonts w:eastAsia="宋体" w:cs="Arial"/>
          <w:sz w:val="24"/>
          <w:szCs w:val="24"/>
          <w:lang w:eastAsia="zh-CN"/>
        </w:rPr>
        <w:t xml:space="preserve">9        </w:t>
      </w:r>
      <w:r w:rsidRPr="00835345">
        <w:rPr>
          <w:rFonts w:eastAsia="宋体" w:cs="Arial"/>
          <w:sz w:val="24"/>
          <w:szCs w:val="24"/>
          <w:lang w:eastAsia="zh-CN"/>
        </w:rPr>
        <w:t xml:space="preserve">                         </w:t>
      </w:r>
      <w:r w:rsidR="00B455E2">
        <w:rPr>
          <w:rFonts w:eastAsia="宋体" w:cs="Arial"/>
          <w:sz w:val="24"/>
          <w:szCs w:val="24"/>
          <w:lang w:eastAsia="zh-CN"/>
        </w:rPr>
        <w:t xml:space="preserve">                           </w:t>
      </w:r>
      <w:r w:rsidRPr="00835345">
        <w:rPr>
          <w:rFonts w:eastAsia="宋体" w:cs="Arial"/>
          <w:sz w:val="24"/>
          <w:szCs w:val="24"/>
          <w:lang w:eastAsia="zh-CN"/>
        </w:rPr>
        <w:t xml:space="preserve"> </w:t>
      </w:r>
      <w:r w:rsidR="00B455E2">
        <w:rPr>
          <w:rFonts w:cs="Arial"/>
          <w:sz w:val="24"/>
          <w:szCs w:val="24"/>
        </w:rPr>
        <w:t>R4-</w:t>
      </w:r>
      <w:r w:rsidR="00C67F3D">
        <w:rPr>
          <w:rFonts w:cs="Arial"/>
          <w:sz w:val="24"/>
          <w:szCs w:val="24"/>
        </w:rPr>
        <w:t>181</w:t>
      </w:r>
      <w:r w:rsidR="00C67F3D">
        <w:rPr>
          <w:rFonts w:cs="Arial"/>
          <w:sz w:val="24"/>
          <w:szCs w:val="24"/>
        </w:rPr>
        <w:t>6123</w:t>
      </w:r>
    </w:p>
    <w:p w14:paraId="482E3537" w14:textId="4D75BB5B" w:rsidR="001F3B64" w:rsidRPr="00835345" w:rsidRDefault="00DB7EF2" w:rsidP="001F3B64">
      <w:pPr>
        <w:pStyle w:val="Header"/>
        <w:tabs>
          <w:tab w:val="right" w:pos="9781"/>
          <w:tab w:val="right" w:pos="13323"/>
        </w:tabs>
        <w:outlineLvl w:val="0"/>
        <w:rPr>
          <w:rFonts w:eastAsia="宋体"/>
          <w:b w:val="0"/>
          <w:sz w:val="24"/>
          <w:szCs w:val="24"/>
          <w:lang w:eastAsia="zh-CN"/>
        </w:rPr>
      </w:pPr>
      <w:r>
        <w:rPr>
          <w:rFonts w:eastAsia="宋体"/>
          <w:sz w:val="24"/>
          <w:szCs w:val="24"/>
          <w:lang w:eastAsia="zh-CN"/>
        </w:rPr>
        <w:t>Spokane</w:t>
      </w:r>
      <w:r w:rsidR="001F3B64">
        <w:rPr>
          <w:rFonts w:eastAsia="宋体" w:hint="eastAsia"/>
          <w:sz w:val="24"/>
          <w:szCs w:val="24"/>
          <w:lang w:eastAsia="zh-CN"/>
        </w:rPr>
        <w:t xml:space="preserve">, </w:t>
      </w:r>
      <w:r>
        <w:rPr>
          <w:rFonts w:eastAsia="宋体"/>
          <w:sz w:val="24"/>
          <w:szCs w:val="24"/>
          <w:lang w:eastAsia="zh-CN"/>
        </w:rPr>
        <w:t>US</w:t>
      </w:r>
      <w:r w:rsidR="00F349D0">
        <w:rPr>
          <w:rFonts w:eastAsia="宋体"/>
          <w:sz w:val="24"/>
          <w:szCs w:val="24"/>
          <w:lang w:eastAsia="zh-CN"/>
        </w:rPr>
        <w:t>A</w:t>
      </w:r>
      <w:r w:rsidR="001F3B64" w:rsidRPr="00835345">
        <w:rPr>
          <w:rFonts w:eastAsia="宋体"/>
          <w:sz w:val="24"/>
          <w:szCs w:val="24"/>
          <w:lang w:eastAsia="zh-CN"/>
        </w:rPr>
        <w:t xml:space="preserve">, </w:t>
      </w:r>
      <w:r>
        <w:rPr>
          <w:rFonts w:eastAsia="宋体"/>
          <w:sz w:val="24"/>
          <w:szCs w:val="24"/>
          <w:lang w:eastAsia="zh-CN"/>
        </w:rPr>
        <w:t>12</w:t>
      </w:r>
      <w:r w:rsidR="001F3B64" w:rsidRPr="00835345">
        <w:rPr>
          <w:rFonts w:eastAsia="宋体"/>
          <w:sz w:val="24"/>
          <w:szCs w:val="24"/>
          <w:lang w:eastAsia="zh-CN"/>
        </w:rPr>
        <w:t xml:space="preserve"> –</w:t>
      </w:r>
      <w:r w:rsidR="001F3B64" w:rsidRPr="00835345">
        <w:rPr>
          <w:rFonts w:eastAsia="宋体" w:hint="eastAsia"/>
          <w:sz w:val="24"/>
          <w:szCs w:val="24"/>
          <w:lang w:eastAsia="zh-CN"/>
        </w:rPr>
        <w:t xml:space="preserve"> </w:t>
      </w:r>
      <w:r w:rsidR="001F3B64">
        <w:rPr>
          <w:rFonts w:eastAsia="宋体"/>
          <w:sz w:val="24"/>
          <w:szCs w:val="24"/>
          <w:lang w:eastAsia="zh-CN"/>
        </w:rPr>
        <w:t>1</w:t>
      </w:r>
      <w:r>
        <w:rPr>
          <w:rFonts w:eastAsia="宋体"/>
          <w:sz w:val="24"/>
          <w:szCs w:val="24"/>
          <w:lang w:eastAsia="zh-CN"/>
        </w:rPr>
        <w:t>6</w:t>
      </w:r>
      <w:r w:rsidR="001F3B64" w:rsidRPr="00835345">
        <w:rPr>
          <w:rFonts w:eastAsia="宋体"/>
          <w:sz w:val="24"/>
          <w:szCs w:val="24"/>
          <w:lang w:eastAsia="zh-CN"/>
        </w:rPr>
        <w:t xml:space="preserve"> </w:t>
      </w:r>
      <w:r>
        <w:rPr>
          <w:rFonts w:eastAsia="宋体"/>
          <w:sz w:val="24"/>
          <w:szCs w:val="24"/>
          <w:lang w:eastAsia="zh-CN"/>
        </w:rPr>
        <w:t>Nov</w:t>
      </w:r>
      <w:r w:rsidR="001F3B64" w:rsidRPr="00835345">
        <w:rPr>
          <w:rFonts w:eastAsia="宋体"/>
          <w:sz w:val="24"/>
          <w:szCs w:val="24"/>
          <w:lang w:eastAsia="zh-CN"/>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F3B64" w:rsidRPr="00835345" w14:paraId="65245EEE" w14:textId="77777777" w:rsidTr="001C2D37">
        <w:tc>
          <w:tcPr>
            <w:tcW w:w="9641" w:type="dxa"/>
            <w:gridSpan w:val="9"/>
            <w:tcBorders>
              <w:top w:val="single" w:sz="4" w:space="0" w:color="auto"/>
              <w:left w:val="single" w:sz="4" w:space="0" w:color="auto"/>
              <w:right w:val="single" w:sz="4" w:space="0" w:color="auto"/>
            </w:tcBorders>
          </w:tcPr>
          <w:p w14:paraId="2FBC4809" w14:textId="77777777" w:rsidR="001F3B64" w:rsidRPr="00835345" w:rsidRDefault="001F3B64" w:rsidP="001C2D37">
            <w:pPr>
              <w:pStyle w:val="CRCoverPage"/>
              <w:spacing w:after="0"/>
              <w:jc w:val="right"/>
              <w:rPr>
                <w:i/>
                <w:noProof/>
              </w:rPr>
            </w:pPr>
            <w:r w:rsidRPr="00835345">
              <w:rPr>
                <w:i/>
                <w:noProof/>
                <w:sz w:val="14"/>
              </w:rPr>
              <w:t>CR-Form-v11.2</w:t>
            </w:r>
          </w:p>
        </w:tc>
      </w:tr>
      <w:tr w:rsidR="001F3B64" w:rsidRPr="00835345" w14:paraId="148EDA49" w14:textId="77777777" w:rsidTr="001C2D37">
        <w:tc>
          <w:tcPr>
            <w:tcW w:w="9641" w:type="dxa"/>
            <w:gridSpan w:val="9"/>
            <w:tcBorders>
              <w:left w:val="single" w:sz="4" w:space="0" w:color="auto"/>
              <w:right w:val="single" w:sz="4" w:space="0" w:color="auto"/>
            </w:tcBorders>
          </w:tcPr>
          <w:p w14:paraId="3F5AAC40" w14:textId="77777777" w:rsidR="001F3B64" w:rsidRPr="00835345" w:rsidRDefault="001F3B64" w:rsidP="001C2D37">
            <w:pPr>
              <w:pStyle w:val="CRCoverPage"/>
              <w:spacing w:after="0"/>
              <w:jc w:val="center"/>
              <w:rPr>
                <w:noProof/>
              </w:rPr>
            </w:pPr>
            <w:r w:rsidRPr="00835345">
              <w:rPr>
                <w:b/>
                <w:noProof/>
                <w:sz w:val="32"/>
              </w:rPr>
              <w:t>CHANGE REQUEST</w:t>
            </w:r>
          </w:p>
        </w:tc>
      </w:tr>
      <w:tr w:rsidR="001F3B64" w:rsidRPr="00835345" w14:paraId="3735DC60" w14:textId="77777777" w:rsidTr="001C2D37">
        <w:tc>
          <w:tcPr>
            <w:tcW w:w="9641" w:type="dxa"/>
            <w:gridSpan w:val="9"/>
            <w:tcBorders>
              <w:left w:val="single" w:sz="4" w:space="0" w:color="auto"/>
              <w:right w:val="single" w:sz="4" w:space="0" w:color="auto"/>
            </w:tcBorders>
          </w:tcPr>
          <w:p w14:paraId="4758DD7D" w14:textId="77777777" w:rsidR="001F3B64" w:rsidRPr="00835345" w:rsidRDefault="001F3B64" w:rsidP="001C2D37">
            <w:pPr>
              <w:pStyle w:val="CRCoverPage"/>
              <w:spacing w:after="0"/>
              <w:rPr>
                <w:noProof/>
                <w:sz w:val="8"/>
                <w:szCs w:val="8"/>
              </w:rPr>
            </w:pPr>
          </w:p>
        </w:tc>
      </w:tr>
      <w:tr w:rsidR="001F3B64" w:rsidRPr="00835345" w14:paraId="05AE81F0" w14:textId="77777777" w:rsidTr="001C2D37">
        <w:tc>
          <w:tcPr>
            <w:tcW w:w="142" w:type="dxa"/>
            <w:tcBorders>
              <w:left w:val="single" w:sz="4" w:space="0" w:color="auto"/>
            </w:tcBorders>
          </w:tcPr>
          <w:p w14:paraId="28543228" w14:textId="77777777" w:rsidR="001F3B64" w:rsidRPr="00835345" w:rsidRDefault="001F3B64" w:rsidP="001C2D37">
            <w:pPr>
              <w:pStyle w:val="CRCoverPage"/>
              <w:spacing w:after="0"/>
              <w:jc w:val="right"/>
              <w:rPr>
                <w:noProof/>
              </w:rPr>
            </w:pPr>
          </w:p>
        </w:tc>
        <w:tc>
          <w:tcPr>
            <w:tcW w:w="2126" w:type="dxa"/>
            <w:shd w:val="pct30" w:color="FFFF00" w:fill="auto"/>
          </w:tcPr>
          <w:p w14:paraId="4114F5DC" w14:textId="77777777" w:rsidR="001F3B64" w:rsidRPr="00835345" w:rsidRDefault="001F3B64" w:rsidP="001C2D37">
            <w:pPr>
              <w:pStyle w:val="CRCoverPage"/>
              <w:spacing w:after="0"/>
              <w:rPr>
                <w:b/>
                <w:noProof/>
                <w:sz w:val="28"/>
              </w:rPr>
            </w:pPr>
            <w:r w:rsidRPr="00835345">
              <w:rPr>
                <w:b/>
                <w:noProof/>
                <w:sz w:val="28"/>
              </w:rPr>
              <w:t>38.133</w:t>
            </w:r>
          </w:p>
        </w:tc>
        <w:tc>
          <w:tcPr>
            <w:tcW w:w="709" w:type="dxa"/>
          </w:tcPr>
          <w:p w14:paraId="5C28BDC8" w14:textId="77777777" w:rsidR="001F3B64" w:rsidRPr="00835345" w:rsidRDefault="001F3B64" w:rsidP="001C2D37">
            <w:pPr>
              <w:pStyle w:val="CRCoverPage"/>
              <w:spacing w:after="0"/>
              <w:jc w:val="center"/>
              <w:rPr>
                <w:noProof/>
              </w:rPr>
            </w:pPr>
            <w:r w:rsidRPr="00835345">
              <w:rPr>
                <w:b/>
                <w:noProof/>
                <w:sz w:val="28"/>
              </w:rPr>
              <w:t>CR</w:t>
            </w:r>
          </w:p>
        </w:tc>
        <w:tc>
          <w:tcPr>
            <w:tcW w:w="1276" w:type="dxa"/>
            <w:shd w:val="pct30" w:color="FFFF00" w:fill="auto"/>
          </w:tcPr>
          <w:p w14:paraId="220578BA" w14:textId="77777777" w:rsidR="001F3B64" w:rsidRPr="00835345" w:rsidRDefault="001F3B64" w:rsidP="001C2D37">
            <w:pPr>
              <w:pStyle w:val="CRCoverPage"/>
              <w:spacing w:after="0"/>
              <w:rPr>
                <w:noProof/>
              </w:rPr>
            </w:pPr>
          </w:p>
        </w:tc>
        <w:tc>
          <w:tcPr>
            <w:tcW w:w="709" w:type="dxa"/>
          </w:tcPr>
          <w:p w14:paraId="46F52D98" w14:textId="77777777" w:rsidR="001F3B64" w:rsidRPr="00835345" w:rsidRDefault="001F3B64" w:rsidP="001C2D37">
            <w:pPr>
              <w:pStyle w:val="CRCoverPage"/>
              <w:tabs>
                <w:tab w:val="right" w:pos="625"/>
              </w:tabs>
              <w:spacing w:after="0"/>
              <w:jc w:val="center"/>
              <w:rPr>
                <w:noProof/>
              </w:rPr>
            </w:pPr>
            <w:r w:rsidRPr="00835345">
              <w:rPr>
                <w:b/>
                <w:bCs/>
                <w:noProof/>
                <w:sz w:val="28"/>
              </w:rPr>
              <w:t>rev</w:t>
            </w:r>
          </w:p>
        </w:tc>
        <w:tc>
          <w:tcPr>
            <w:tcW w:w="425" w:type="dxa"/>
            <w:shd w:val="pct30" w:color="FFFF00" w:fill="auto"/>
          </w:tcPr>
          <w:p w14:paraId="46E2F8A2" w14:textId="77777777" w:rsidR="001F3B64" w:rsidRPr="00835345" w:rsidRDefault="001F3B64" w:rsidP="001C2D37">
            <w:pPr>
              <w:pStyle w:val="CRCoverPage"/>
              <w:spacing w:after="0"/>
              <w:jc w:val="center"/>
              <w:rPr>
                <w:b/>
                <w:noProof/>
              </w:rPr>
            </w:pPr>
          </w:p>
        </w:tc>
        <w:tc>
          <w:tcPr>
            <w:tcW w:w="2693" w:type="dxa"/>
          </w:tcPr>
          <w:p w14:paraId="0C694595" w14:textId="77777777" w:rsidR="001F3B64" w:rsidRPr="00835345" w:rsidRDefault="001F3B64" w:rsidP="001C2D37">
            <w:pPr>
              <w:pStyle w:val="CRCoverPage"/>
              <w:tabs>
                <w:tab w:val="right" w:pos="1825"/>
              </w:tabs>
              <w:spacing w:after="0"/>
              <w:jc w:val="center"/>
              <w:rPr>
                <w:noProof/>
              </w:rPr>
            </w:pPr>
            <w:r w:rsidRPr="00835345">
              <w:rPr>
                <w:b/>
                <w:noProof/>
                <w:sz w:val="28"/>
                <w:szCs w:val="28"/>
              </w:rPr>
              <w:t>Current version:</w:t>
            </w:r>
          </w:p>
        </w:tc>
        <w:tc>
          <w:tcPr>
            <w:tcW w:w="1418" w:type="dxa"/>
            <w:shd w:val="pct30" w:color="FFFF00" w:fill="auto"/>
          </w:tcPr>
          <w:p w14:paraId="3D9F19BB" w14:textId="77777777" w:rsidR="001F3B64" w:rsidRPr="00835345" w:rsidRDefault="001F3B64" w:rsidP="001C2D37">
            <w:pPr>
              <w:pStyle w:val="CRCoverPage"/>
              <w:spacing w:after="0"/>
              <w:jc w:val="center"/>
              <w:rPr>
                <w:noProof/>
              </w:rPr>
            </w:pPr>
            <w:r w:rsidRPr="000E647E">
              <w:rPr>
                <w:b/>
                <w:noProof/>
                <w:sz w:val="32"/>
              </w:rPr>
              <w:t>15.3.0</w:t>
            </w:r>
          </w:p>
        </w:tc>
        <w:tc>
          <w:tcPr>
            <w:tcW w:w="143" w:type="dxa"/>
            <w:tcBorders>
              <w:right w:val="single" w:sz="4" w:space="0" w:color="auto"/>
            </w:tcBorders>
          </w:tcPr>
          <w:p w14:paraId="1BAAE20B" w14:textId="77777777" w:rsidR="001F3B64" w:rsidRPr="00835345" w:rsidRDefault="001F3B64" w:rsidP="001C2D37">
            <w:pPr>
              <w:pStyle w:val="CRCoverPage"/>
              <w:spacing w:after="0"/>
              <w:rPr>
                <w:noProof/>
              </w:rPr>
            </w:pPr>
          </w:p>
        </w:tc>
      </w:tr>
      <w:tr w:rsidR="001F3B64" w:rsidRPr="00835345" w14:paraId="3E6A60C7" w14:textId="77777777" w:rsidTr="001C2D37">
        <w:tc>
          <w:tcPr>
            <w:tcW w:w="9641" w:type="dxa"/>
            <w:gridSpan w:val="9"/>
            <w:tcBorders>
              <w:left w:val="single" w:sz="4" w:space="0" w:color="auto"/>
              <w:right w:val="single" w:sz="4" w:space="0" w:color="auto"/>
            </w:tcBorders>
          </w:tcPr>
          <w:p w14:paraId="12BB81AC" w14:textId="77777777" w:rsidR="001F3B64" w:rsidRPr="00835345" w:rsidRDefault="001F3B64" w:rsidP="001C2D37">
            <w:pPr>
              <w:pStyle w:val="CRCoverPage"/>
              <w:spacing w:after="0"/>
              <w:rPr>
                <w:noProof/>
              </w:rPr>
            </w:pPr>
          </w:p>
        </w:tc>
      </w:tr>
      <w:tr w:rsidR="001F3B64" w:rsidRPr="00835345" w14:paraId="7718A1B2" w14:textId="77777777" w:rsidTr="001C2D37">
        <w:tc>
          <w:tcPr>
            <w:tcW w:w="9641" w:type="dxa"/>
            <w:gridSpan w:val="9"/>
            <w:tcBorders>
              <w:top w:val="single" w:sz="4" w:space="0" w:color="auto"/>
            </w:tcBorders>
          </w:tcPr>
          <w:p w14:paraId="120F7C1A" w14:textId="77777777" w:rsidR="001F3B64" w:rsidRPr="00835345" w:rsidRDefault="001F3B64" w:rsidP="001C2D37">
            <w:pPr>
              <w:pStyle w:val="CRCoverPage"/>
              <w:spacing w:after="0"/>
              <w:jc w:val="center"/>
              <w:rPr>
                <w:rFonts w:cs="Arial"/>
                <w:i/>
                <w:noProof/>
              </w:rPr>
            </w:pPr>
            <w:r w:rsidRPr="00835345">
              <w:rPr>
                <w:rFonts w:cs="Arial"/>
                <w:i/>
                <w:noProof/>
              </w:rPr>
              <w:t xml:space="preserve">For </w:t>
            </w:r>
            <w:hyperlink r:id="rId8" w:anchor="_blank" w:history="1">
              <w:r w:rsidRPr="00835345">
                <w:rPr>
                  <w:rStyle w:val="Hyperlink"/>
                  <w:rFonts w:cs="Arial"/>
                  <w:b/>
                  <w:i/>
                  <w:noProof/>
                  <w:color w:val="FF0000"/>
                </w:rPr>
                <w:t>HE</w:t>
              </w:r>
              <w:bookmarkStart w:id="1" w:name="_Hlt497126619"/>
              <w:r w:rsidRPr="00835345">
                <w:rPr>
                  <w:rStyle w:val="Hyperlink"/>
                  <w:rFonts w:cs="Arial"/>
                  <w:b/>
                  <w:i/>
                  <w:noProof/>
                  <w:color w:val="FF0000"/>
                </w:rPr>
                <w:t>L</w:t>
              </w:r>
              <w:bookmarkEnd w:id="1"/>
              <w:r w:rsidRPr="00835345">
                <w:rPr>
                  <w:rStyle w:val="Hyperlink"/>
                  <w:rFonts w:cs="Arial"/>
                  <w:b/>
                  <w:i/>
                  <w:noProof/>
                  <w:color w:val="FF0000"/>
                </w:rPr>
                <w:t>P</w:t>
              </w:r>
            </w:hyperlink>
            <w:r w:rsidRPr="00835345">
              <w:rPr>
                <w:rFonts w:cs="Arial"/>
                <w:b/>
                <w:i/>
                <w:noProof/>
                <w:color w:val="FF0000"/>
              </w:rPr>
              <w:t xml:space="preserve"> </w:t>
            </w:r>
            <w:r w:rsidRPr="00835345">
              <w:rPr>
                <w:rFonts w:cs="Arial"/>
                <w:i/>
                <w:noProof/>
              </w:rPr>
              <w:t xml:space="preserve">on using this form: comprehensive instructions can be found at </w:t>
            </w:r>
            <w:r w:rsidRPr="00835345">
              <w:rPr>
                <w:rFonts w:cs="Arial"/>
                <w:i/>
                <w:noProof/>
              </w:rPr>
              <w:br/>
            </w:r>
            <w:hyperlink r:id="rId9" w:history="1">
              <w:r w:rsidRPr="00835345">
                <w:rPr>
                  <w:rStyle w:val="Hyperlink"/>
                  <w:rFonts w:cs="Arial"/>
                  <w:i/>
                  <w:noProof/>
                </w:rPr>
                <w:t>http://www.3gpp.org/Change-Requests</w:t>
              </w:r>
            </w:hyperlink>
            <w:r w:rsidRPr="00835345">
              <w:rPr>
                <w:rFonts w:cs="Arial"/>
                <w:i/>
                <w:noProof/>
              </w:rPr>
              <w:t>.</w:t>
            </w:r>
          </w:p>
        </w:tc>
      </w:tr>
      <w:tr w:rsidR="001F3B64" w:rsidRPr="00835345" w14:paraId="2C307CF3" w14:textId="77777777" w:rsidTr="001C2D37">
        <w:tc>
          <w:tcPr>
            <w:tcW w:w="9641" w:type="dxa"/>
            <w:gridSpan w:val="9"/>
          </w:tcPr>
          <w:p w14:paraId="070028F9" w14:textId="77777777" w:rsidR="001F3B64" w:rsidRPr="00835345" w:rsidRDefault="001F3B64" w:rsidP="001C2D37">
            <w:pPr>
              <w:pStyle w:val="CRCoverPage"/>
              <w:spacing w:after="0"/>
              <w:rPr>
                <w:noProof/>
                <w:sz w:val="8"/>
                <w:szCs w:val="8"/>
              </w:rPr>
            </w:pPr>
          </w:p>
        </w:tc>
      </w:tr>
    </w:tbl>
    <w:p w14:paraId="5B363B5C" w14:textId="77777777" w:rsidR="001F3B64" w:rsidRPr="00835345" w:rsidRDefault="001F3B64" w:rsidP="001F3B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3B64" w:rsidRPr="00835345" w14:paraId="049C78AA" w14:textId="77777777" w:rsidTr="001C2D37">
        <w:tc>
          <w:tcPr>
            <w:tcW w:w="2835" w:type="dxa"/>
          </w:tcPr>
          <w:p w14:paraId="4A902465" w14:textId="77777777" w:rsidR="001F3B64" w:rsidRPr="00835345" w:rsidRDefault="001F3B64" w:rsidP="001C2D37">
            <w:pPr>
              <w:pStyle w:val="CRCoverPage"/>
              <w:tabs>
                <w:tab w:val="right" w:pos="2751"/>
              </w:tabs>
              <w:spacing w:after="0"/>
              <w:rPr>
                <w:b/>
                <w:i/>
                <w:noProof/>
              </w:rPr>
            </w:pPr>
            <w:r w:rsidRPr="00835345">
              <w:rPr>
                <w:b/>
                <w:i/>
                <w:noProof/>
              </w:rPr>
              <w:t>Proposed change affects:</w:t>
            </w:r>
          </w:p>
        </w:tc>
        <w:tc>
          <w:tcPr>
            <w:tcW w:w="1418" w:type="dxa"/>
          </w:tcPr>
          <w:p w14:paraId="16D106B8" w14:textId="77777777" w:rsidR="001F3B64" w:rsidRPr="00835345" w:rsidRDefault="001F3B64" w:rsidP="001C2D37">
            <w:pPr>
              <w:pStyle w:val="CRCoverPage"/>
              <w:spacing w:after="0"/>
              <w:jc w:val="right"/>
              <w:rPr>
                <w:noProof/>
              </w:rPr>
            </w:pPr>
            <w:r w:rsidRPr="008353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7404" w14:textId="77777777" w:rsidR="001F3B64" w:rsidRPr="00835345" w:rsidRDefault="001F3B64" w:rsidP="001C2D37">
            <w:pPr>
              <w:pStyle w:val="CRCoverPage"/>
              <w:spacing w:after="0"/>
              <w:jc w:val="center"/>
              <w:rPr>
                <w:b/>
                <w:caps/>
                <w:noProof/>
              </w:rPr>
            </w:pPr>
          </w:p>
        </w:tc>
        <w:tc>
          <w:tcPr>
            <w:tcW w:w="709" w:type="dxa"/>
            <w:tcBorders>
              <w:left w:val="single" w:sz="4" w:space="0" w:color="auto"/>
            </w:tcBorders>
          </w:tcPr>
          <w:p w14:paraId="289EBFFB" w14:textId="77777777" w:rsidR="001F3B64" w:rsidRPr="00835345" w:rsidRDefault="001F3B64" w:rsidP="001C2D37">
            <w:pPr>
              <w:pStyle w:val="CRCoverPage"/>
              <w:spacing w:after="0"/>
              <w:jc w:val="right"/>
              <w:rPr>
                <w:noProof/>
                <w:u w:val="single"/>
              </w:rPr>
            </w:pPr>
            <w:r w:rsidRPr="008353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7C3D7" w14:textId="77777777" w:rsidR="001F3B64" w:rsidRPr="00835345" w:rsidRDefault="001F3B64" w:rsidP="001C2D37">
            <w:pPr>
              <w:pStyle w:val="CRCoverPage"/>
              <w:spacing w:after="0"/>
              <w:jc w:val="center"/>
              <w:rPr>
                <w:b/>
                <w:caps/>
                <w:noProof/>
              </w:rPr>
            </w:pPr>
            <w:r w:rsidRPr="00835345">
              <w:rPr>
                <w:b/>
                <w:caps/>
                <w:noProof/>
              </w:rPr>
              <w:t>X</w:t>
            </w:r>
          </w:p>
        </w:tc>
        <w:tc>
          <w:tcPr>
            <w:tcW w:w="2126" w:type="dxa"/>
          </w:tcPr>
          <w:p w14:paraId="0F611023" w14:textId="77777777" w:rsidR="001F3B64" w:rsidRPr="00835345" w:rsidRDefault="001F3B64" w:rsidP="001C2D37">
            <w:pPr>
              <w:pStyle w:val="CRCoverPage"/>
              <w:spacing w:after="0"/>
              <w:jc w:val="right"/>
              <w:rPr>
                <w:noProof/>
                <w:u w:val="single"/>
              </w:rPr>
            </w:pPr>
            <w:r w:rsidRPr="008353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4BA1A" w14:textId="77777777" w:rsidR="001F3B64" w:rsidRPr="00835345" w:rsidRDefault="001F3B64" w:rsidP="001C2D37">
            <w:pPr>
              <w:pStyle w:val="CRCoverPage"/>
              <w:spacing w:after="0"/>
              <w:jc w:val="center"/>
              <w:rPr>
                <w:b/>
                <w:caps/>
                <w:noProof/>
              </w:rPr>
            </w:pPr>
          </w:p>
        </w:tc>
        <w:tc>
          <w:tcPr>
            <w:tcW w:w="1418" w:type="dxa"/>
            <w:tcBorders>
              <w:left w:val="nil"/>
            </w:tcBorders>
          </w:tcPr>
          <w:p w14:paraId="45543171" w14:textId="77777777" w:rsidR="001F3B64" w:rsidRPr="00835345" w:rsidRDefault="001F3B64" w:rsidP="001C2D37">
            <w:pPr>
              <w:pStyle w:val="CRCoverPage"/>
              <w:spacing w:after="0"/>
              <w:jc w:val="right"/>
              <w:rPr>
                <w:noProof/>
              </w:rPr>
            </w:pPr>
            <w:r w:rsidRPr="008353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F98628" w14:textId="77777777" w:rsidR="001F3B64" w:rsidRPr="00835345" w:rsidRDefault="001F3B64" w:rsidP="001C2D37">
            <w:pPr>
              <w:pStyle w:val="CRCoverPage"/>
              <w:spacing w:after="0"/>
              <w:jc w:val="center"/>
              <w:rPr>
                <w:b/>
                <w:bCs/>
                <w:caps/>
                <w:noProof/>
              </w:rPr>
            </w:pPr>
          </w:p>
        </w:tc>
      </w:tr>
    </w:tbl>
    <w:p w14:paraId="01CDB3DB" w14:textId="77777777" w:rsidR="001F3B64" w:rsidRPr="00835345" w:rsidRDefault="001F3B64" w:rsidP="001F3B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F3B64" w:rsidRPr="00835345" w14:paraId="0EF5BE5B" w14:textId="77777777" w:rsidTr="001C2D37">
        <w:tc>
          <w:tcPr>
            <w:tcW w:w="9641" w:type="dxa"/>
            <w:gridSpan w:val="11"/>
          </w:tcPr>
          <w:p w14:paraId="4B797E79" w14:textId="77777777" w:rsidR="001F3B64" w:rsidRPr="00835345" w:rsidRDefault="001F3B64" w:rsidP="001C2D37">
            <w:pPr>
              <w:pStyle w:val="CRCoverPage"/>
              <w:spacing w:after="0"/>
              <w:rPr>
                <w:noProof/>
                <w:sz w:val="8"/>
                <w:szCs w:val="8"/>
              </w:rPr>
            </w:pPr>
          </w:p>
        </w:tc>
      </w:tr>
      <w:tr w:rsidR="001F3B64" w:rsidRPr="00835345" w14:paraId="123FF7B2" w14:textId="77777777" w:rsidTr="001C2D37">
        <w:tc>
          <w:tcPr>
            <w:tcW w:w="1843" w:type="dxa"/>
            <w:tcBorders>
              <w:top w:val="single" w:sz="4" w:space="0" w:color="auto"/>
              <w:left w:val="single" w:sz="4" w:space="0" w:color="auto"/>
            </w:tcBorders>
          </w:tcPr>
          <w:p w14:paraId="04945DBD" w14:textId="77777777" w:rsidR="001F3B64" w:rsidRPr="00835345" w:rsidRDefault="001F3B64" w:rsidP="001C2D37">
            <w:pPr>
              <w:pStyle w:val="CRCoverPage"/>
              <w:tabs>
                <w:tab w:val="right" w:pos="1759"/>
              </w:tabs>
              <w:spacing w:after="0"/>
              <w:rPr>
                <w:b/>
                <w:i/>
                <w:noProof/>
              </w:rPr>
            </w:pPr>
            <w:r w:rsidRPr="00835345">
              <w:rPr>
                <w:b/>
                <w:i/>
                <w:noProof/>
              </w:rPr>
              <w:t>Title:</w:t>
            </w:r>
            <w:r w:rsidRPr="00835345">
              <w:rPr>
                <w:b/>
                <w:i/>
                <w:noProof/>
              </w:rPr>
              <w:tab/>
            </w:r>
          </w:p>
        </w:tc>
        <w:tc>
          <w:tcPr>
            <w:tcW w:w="7798" w:type="dxa"/>
            <w:gridSpan w:val="10"/>
            <w:tcBorders>
              <w:top w:val="single" w:sz="4" w:space="0" w:color="auto"/>
              <w:right w:val="single" w:sz="4" w:space="0" w:color="auto"/>
            </w:tcBorders>
            <w:shd w:val="pct30" w:color="FFFF00" w:fill="auto"/>
          </w:tcPr>
          <w:p w14:paraId="4ADCC35F" w14:textId="2A2F7DFA" w:rsidR="001F3B64" w:rsidRPr="00835345" w:rsidRDefault="000F3400" w:rsidP="001C2D37">
            <w:pPr>
              <w:pStyle w:val="CRCoverPage"/>
              <w:spacing w:after="0"/>
              <w:ind w:left="100"/>
              <w:rPr>
                <w:noProof/>
              </w:rPr>
            </w:pPr>
            <w:r>
              <w:rPr>
                <w:noProof/>
              </w:rPr>
              <w:t xml:space="preserve">CR for 38.133 </w:t>
            </w:r>
            <w:r>
              <w:t xml:space="preserve">update measurements </w:t>
            </w:r>
            <w:r w:rsidR="002B3F12">
              <w:t>requirement in FR2</w:t>
            </w:r>
            <w:r>
              <w:t xml:space="preserve"> </w:t>
            </w:r>
            <w:r>
              <w:rPr>
                <w:lang w:val="en-US"/>
              </w:rPr>
              <w:t>for NR Idle mode.</w:t>
            </w:r>
          </w:p>
        </w:tc>
      </w:tr>
      <w:tr w:rsidR="001F3B64" w:rsidRPr="00835345" w14:paraId="432C6A57" w14:textId="77777777" w:rsidTr="001C2D37">
        <w:tc>
          <w:tcPr>
            <w:tcW w:w="1843" w:type="dxa"/>
            <w:tcBorders>
              <w:left w:val="single" w:sz="4" w:space="0" w:color="auto"/>
            </w:tcBorders>
          </w:tcPr>
          <w:p w14:paraId="3B0E1585"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265C6F74" w14:textId="77777777" w:rsidR="001F3B64" w:rsidRPr="00835345" w:rsidRDefault="001F3B64" w:rsidP="001C2D37">
            <w:pPr>
              <w:pStyle w:val="CRCoverPage"/>
              <w:spacing w:after="0"/>
              <w:rPr>
                <w:noProof/>
                <w:sz w:val="8"/>
                <w:szCs w:val="8"/>
              </w:rPr>
            </w:pPr>
          </w:p>
        </w:tc>
      </w:tr>
      <w:tr w:rsidR="001F3B64" w:rsidRPr="00835345" w14:paraId="45DBEB5A" w14:textId="77777777" w:rsidTr="001C2D37">
        <w:tc>
          <w:tcPr>
            <w:tcW w:w="1843" w:type="dxa"/>
            <w:tcBorders>
              <w:left w:val="single" w:sz="4" w:space="0" w:color="auto"/>
            </w:tcBorders>
          </w:tcPr>
          <w:p w14:paraId="19F86419" w14:textId="77777777" w:rsidR="001F3B64" w:rsidRPr="00835345" w:rsidRDefault="001F3B64" w:rsidP="001C2D37">
            <w:pPr>
              <w:pStyle w:val="CRCoverPage"/>
              <w:tabs>
                <w:tab w:val="right" w:pos="1759"/>
              </w:tabs>
              <w:spacing w:after="0"/>
              <w:rPr>
                <w:b/>
                <w:i/>
                <w:noProof/>
              </w:rPr>
            </w:pPr>
            <w:r w:rsidRPr="00835345">
              <w:rPr>
                <w:b/>
                <w:i/>
                <w:noProof/>
              </w:rPr>
              <w:t>Source to WG:</w:t>
            </w:r>
          </w:p>
        </w:tc>
        <w:tc>
          <w:tcPr>
            <w:tcW w:w="7798" w:type="dxa"/>
            <w:gridSpan w:val="10"/>
            <w:tcBorders>
              <w:right w:val="single" w:sz="4" w:space="0" w:color="auto"/>
            </w:tcBorders>
            <w:shd w:val="pct30" w:color="FFFF00" w:fill="auto"/>
          </w:tcPr>
          <w:p w14:paraId="6924DA69" w14:textId="77777777" w:rsidR="001F3B64" w:rsidRPr="00835345" w:rsidRDefault="001F3B64" w:rsidP="001C2D37">
            <w:pPr>
              <w:pStyle w:val="CRCoverPage"/>
              <w:spacing w:after="0"/>
              <w:ind w:left="100"/>
              <w:rPr>
                <w:noProof/>
              </w:rPr>
            </w:pPr>
            <w:r>
              <w:rPr>
                <w:noProof/>
              </w:rPr>
              <w:t>Nokia, Nokia Shanghai Bell</w:t>
            </w:r>
          </w:p>
        </w:tc>
      </w:tr>
      <w:tr w:rsidR="001F3B64" w:rsidRPr="00835345" w14:paraId="211CE33B" w14:textId="77777777" w:rsidTr="001C2D37">
        <w:tc>
          <w:tcPr>
            <w:tcW w:w="1843" w:type="dxa"/>
            <w:tcBorders>
              <w:left w:val="single" w:sz="4" w:space="0" w:color="auto"/>
            </w:tcBorders>
          </w:tcPr>
          <w:p w14:paraId="20E0A32E" w14:textId="77777777" w:rsidR="001F3B64" w:rsidRPr="00835345" w:rsidRDefault="001F3B64" w:rsidP="001C2D37">
            <w:pPr>
              <w:pStyle w:val="CRCoverPage"/>
              <w:tabs>
                <w:tab w:val="right" w:pos="1759"/>
              </w:tabs>
              <w:spacing w:after="0"/>
              <w:rPr>
                <w:b/>
                <w:i/>
                <w:noProof/>
              </w:rPr>
            </w:pPr>
            <w:r w:rsidRPr="00835345">
              <w:rPr>
                <w:b/>
                <w:i/>
                <w:noProof/>
              </w:rPr>
              <w:t>Source to TSG:</w:t>
            </w:r>
          </w:p>
        </w:tc>
        <w:tc>
          <w:tcPr>
            <w:tcW w:w="7798" w:type="dxa"/>
            <w:gridSpan w:val="10"/>
            <w:tcBorders>
              <w:right w:val="single" w:sz="4" w:space="0" w:color="auto"/>
            </w:tcBorders>
            <w:shd w:val="pct30" w:color="FFFF00" w:fill="auto"/>
          </w:tcPr>
          <w:p w14:paraId="64E0DA20" w14:textId="77777777" w:rsidR="001F3B64" w:rsidRPr="00835345" w:rsidRDefault="001F3B64" w:rsidP="001C2D37">
            <w:pPr>
              <w:pStyle w:val="CRCoverPage"/>
              <w:spacing w:after="0"/>
              <w:ind w:left="100"/>
              <w:rPr>
                <w:noProof/>
              </w:rPr>
            </w:pPr>
            <w:r w:rsidRPr="00835345">
              <w:rPr>
                <w:noProof/>
              </w:rPr>
              <w:t>R4</w:t>
            </w:r>
          </w:p>
        </w:tc>
      </w:tr>
      <w:tr w:rsidR="001F3B64" w:rsidRPr="00835345" w14:paraId="34F498E9" w14:textId="77777777" w:rsidTr="001C2D37">
        <w:tc>
          <w:tcPr>
            <w:tcW w:w="1843" w:type="dxa"/>
            <w:tcBorders>
              <w:left w:val="single" w:sz="4" w:space="0" w:color="auto"/>
            </w:tcBorders>
          </w:tcPr>
          <w:p w14:paraId="6C460D99" w14:textId="77777777" w:rsidR="001F3B64" w:rsidRPr="00835345" w:rsidRDefault="001F3B64" w:rsidP="001C2D37">
            <w:pPr>
              <w:pStyle w:val="CRCoverPage"/>
              <w:spacing w:after="0"/>
              <w:rPr>
                <w:b/>
                <w:i/>
                <w:noProof/>
                <w:sz w:val="8"/>
                <w:szCs w:val="8"/>
              </w:rPr>
            </w:pPr>
          </w:p>
        </w:tc>
        <w:tc>
          <w:tcPr>
            <w:tcW w:w="7798" w:type="dxa"/>
            <w:gridSpan w:val="10"/>
            <w:tcBorders>
              <w:right w:val="single" w:sz="4" w:space="0" w:color="auto"/>
            </w:tcBorders>
          </w:tcPr>
          <w:p w14:paraId="56848524" w14:textId="77777777" w:rsidR="001F3B64" w:rsidRPr="00835345" w:rsidRDefault="001F3B64" w:rsidP="001C2D37">
            <w:pPr>
              <w:pStyle w:val="CRCoverPage"/>
              <w:spacing w:after="0"/>
              <w:rPr>
                <w:noProof/>
                <w:sz w:val="8"/>
                <w:szCs w:val="8"/>
              </w:rPr>
            </w:pPr>
          </w:p>
        </w:tc>
      </w:tr>
      <w:tr w:rsidR="001F3B64" w:rsidRPr="00835345" w14:paraId="477518BB" w14:textId="77777777" w:rsidTr="001C2D37">
        <w:tc>
          <w:tcPr>
            <w:tcW w:w="1843" w:type="dxa"/>
            <w:tcBorders>
              <w:left w:val="single" w:sz="4" w:space="0" w:color="auto"/>
            </w:tcBorders>
          </w:tcPr>
          <w:p w14:paraId="269AEC87" w14:textId="77777777" w:rsidR="001F3B64" w:rsidRPr="00835345" w:rsidRDefault="001F3B64" w:rsidP="001C2D37">
            <w:pPr>
              <w:pStyle w:val="CRCoverPage"/>
              <w:tabs>
                <w:tab w:val="right" w:pos="1759"/>
              </w:tabs>
              <w:spacing w:after="0"/>
              <w:rPr>
                <w:b/>
                <w:i/>
                <w:noProof/>
              </w:rPr>
            </w:pPr>
            <w:r w:rsidRPr="00835345">
              <w:rPr>
                <w:b/>
                <w:i/>
                <w:noProof/>
              </w:rPr>
              <w:t>Work item code:</w:t>
            </w:r>
          </w:p>
        </w:tc>
        <w:tc>
          <w:tcPr>
            <w:tcW w:w="3260" w:type="dxa"/>
            <w:gridSpan w:val="5"/>
            <w:shd w:val="pct30" w:color="FFFF00" w:fill="auto"/>
          </w:tcPr>
          <w:p w14:paraId="2070AE44" w14:textId="4A5CE709" w:rsidR="001F3B64" w:rsidRPr="00835345" w:rsidRDefault="000F3400" w:rsidP="001C2D37">
            <w:pPr>
              <w:pStyle w:val="CRCoverPage"/>
              <w:spacing w:after="0"/>
              <w:ind w:left="100"/>
              <w:rPr>
                <w:noProof/>
              </w:rPr>
            </w:pPr>
            <w:r w:rsidRPr="000F3400">
              <w:rPr>
                <w:noProof/>
              </w:rPr>
              <w:t>NR_newRAT-Core</w:t>
            </w:r>
          </w:p>
        </w:tc>
        <w:tc>
          <w:tcPr>
            <w:tcW w:w="994" w:type="dxa"/>
            <w:gridSpan w:val="2"/>
            <w:tcBorders>
              <w:left w:val="nil"/>
            </w:tcBorders>
          </w:tcPr>
          <w:p w14:paraId="1DDA3B86" w14:textId="77777777" w:rsidR="001F3B64" w:rsidRPr="00835345" w:rsidRDefault="001F3B64" w:rsidP="001C2D37">
            <w:pPr>
              <w:pStyle w:val="CRCoverPage"/>
              <w:spacing w:after="0"/>
              <w:ind w:right="100"/>
              <w:rPr>
                <w:noProof/>
              </w:rPr>
            </w:pPr>
          </w:p>
        </w:tc>
        <w:tc>
          <w:tcPr>
            <w:tcW w:w="1417" w:type="dxa"/>
            <w:gridSpan w:val="2"/>
            <w:tcBorders>
              <w:left w:val="nil"/>
            </w:tcBorders>
          </w:tcPr>
          <w:p w14:paraId="582A4ED5" w14:textId="77777777" w:rsidR="001F3B64" w:rsidRPr="00835345" w:rsidRDefault="001F3B64" w:rsidP="001C2D37">
            <w:pPr>
              <w:pStyle w:val="CRCoverPage"/>
              <w:spacing w:after="0"/>
              <w:jc w:val="right"/>
              <w:rPr>
                <w:noProof/>
              </w:rPr>
            </w:pPr>
            <w:r w:rsidRPr="00835345">
              <w:rPr>
                <w:b/>
                <w:i/>
                <w:noProof/>
              </w:rPr>
              <w:t>Date:</w:t>
            </w:r>
          </w:p>
        </w:tc>
        <w:tc>
          <w:tcPr>
            <w:tcW w:w="2127" w:type="dxa"/>
            <w:tcBorders>
              <w:right w:val="single" w:sz="4" w:space="0" w:color="auto"/>
            </w:tcBorders>
            <w:shd w:val="pct30" w:color="FFFF00" w:fill="auto"/>
          </w:tcPr>
          <w:p w14:paraId="6A1F2255" w14:textId="7F3FAA14" w:rsidR="001F3B64" w:rsidRPr="00835345" w:rsidRDefault="001F3B64" w:rsidP="001C2D37">
            <w:pPr>
              <w:pStyle w:val="CRCoverPage"/>
              <w:spacing w:after="0"/>
              <w:ind w:left="100"/>
              <w:rPr>
                <w:noProof/>
              </w:rPr>
            </w:pPr>
            <w:r>
              <w:rPr>
                <w:noProof/>
              </w:rPr>
              <w:t>2018-</w:t>
            </w:r>
            <w:r w:rsidR="00DB7EF2">
              <w:rPr>
                <w:noProof/>
              </w:rPr>
              <w:t>11</w:t>
            </w:r>
            <w:r>
              <w:rPr>
                <w:noProof/>
              </w:rPr>
              <w:t>-</w:t>
            </w:r>
            <w:r w:rsidR="00192010">
              <w:rPr>
                <w:noProof/>
              </w:rPr>
              <w:t>14</w:t>
            </w:r>
          </w:p>
        </w:tc>
      </w:tr>
      <w:tr w:rsidR="001F3B64" w:rsidRPr="00835345" w14:paraId="0847A52B" w14:textId="77777777" w:rsidTr="001C2D37">
        <w:tc>
          <w:tcPr>
            <w:tcW w:w="1843" w:type="dxa"/>
            <w:tcBorders>
              <w:left w:val="single" w:sz="4" w:space="0" w:color="auto"/>
            </w:tcBorders>
          </w:tcPr>
          <w:p w14:paraId="72428F74" w14:textId="77777777" w:rsidR="001F3B64" w:rsidRPr="00835345" w:rsidRDefault="001F3B64" w:rsidP="001C2D37">
            <w:pPr>
              <w:pStyle w:val="CRCoverPage"/>
              <w:spacing w:after="0"/>
              <w:rPr>
                <w:b/>
                <w:i/>
                <w:noProof/>
                <w:sz w:val="8"/>
                <w:szCs w:val="8"/>
              </w:rPr>
            </w:pPr>
          </w:p>
        </w:tc>
        <w:tc>
          <w:tcPr>
            <w:tcW w:w="1560" w:type="dxa"/>
            <w:gridSpan w:val="4"/>
          </w:tcPr>
          <w:p w14:paraId="7E8646F4" w14:textId="77777777" w:rsidR="001F3B64" w:rsidRPr="00835345" w:rsidRDefault="001F3B64" w:rsidP="001C2D37">
            <w:pPr>
              <w:pStyle w:val="CRCoverPage"/>
              <w:spacing w:after="0"/>
              <w:rPr>
                <w:noProof/>
                <w:sz w:val="8"/>
                <w:szCs w:val="8"/>
              </w:rPr>
            </w:pPr>
          </w:p>
        </w:tc>
        <w:tc>
          <w:tcPr>
            <w:tcW w:w="2694" w:type="dxa"/>
            <w:gridSpan w:val="3"/>
          </w:tcPr>
          <w:p w14:paraId="005CFB8D" w14:textId="77777777" w:rsidR="001F3B64" w:rsidRPr="00835345" w:rsidRDefault="001F3B64" w:rsidP="001C2D37">
            <w:pPr>
              <w:pStyle w:val="CRCoverPage"/>
              <w:spacing w:after="0"/>
              <w:rPr>
                <w:noProof/>
                <w:sz w:val="8"/>
                <w:szCs w:val="8"/>
              </w:rPr>
            </w:pPr>
          </w:p>
        </w:tc>
        <w:tc>
          <w:tcPr>
            <w:tcW w:w="1417" w:type="dxa"/>
            <w:gridSpan w:val="2"/>
          </w:tcPr>
          <w:p w14:paraId="0A2AFBE9" w14:textId="77777777" w:rsidR="001F3B64" w:rsidRPr="00835345" w:rsidRDefault="001F3B64" w:rsidP="001C2D37">
            <w:pPr>
              <w:pStyle w:val="CRCoverPage"/>
              <w:spacing w:after="0"/>
              <w:rPr>
                <w:noProof/>
                <w:sz w:val="8"/>
                <w:szCs w:val="8"/>
              </w:rPr>
            </w:pPr>
          </w:p>
        </w:tc>
        <w:tc>
          <w:tcPr>
            <w:tcW w:w="2127" w:type="dxa"/>
            <w:tcBorders>
              <w:right w:val="single" w:sz="4" w:space="0" w:color="auto"/>
            </w:tcBorders>
          </w:tcPr>
          <w:p w14:paraId="2E0EC927" w14:textId="77777777" w:rsidR="001F3B64" w:rsidRPr="00835345" w:rsidRDefault="001F3B64" w:rsidP="001C2D37">
            <w:pPr>
              <w:pStyle w:val="CRCoverPage"/>
              <w:spacing w:after="0"/>
              <w:rPr>
                <w:noProof/>
                <w:sz w:val="8"/>
                <w:szCs w:val="8"/>
              </w:rPr>
            </w:pPr>
          </w:p>
        </w:tc>
      </w:tr>
      <w:tr w:rsidR="001F3B64" w:rsidRPr="00835345" w14:paraId="1648EAED" w14:textId="77777777" w:rsidTr="001C2D37">
        <w:trPr>
          <w:cantSplit/>
        </w:trPr>
        <w:tc>
          <w:tcPr>
            <w:tcW w:w="1843" w:type="dxa"/>
            <w:tcBorders>
              <w:left w:val="single" w:sz="4" w:space="0" w:color="auto"/>
            </w:tcBorders>
          </w:tcPr>
          <w:p w14:paraId="3F981C34" w14:textId="77777777" w:rsidR="001F3B64" w:rsidRPr="00835345" w:rsidRDefault="001F3B64" w:rsidP="001C2D37">
            <w:pPr>
              <w:pStyle w:val="CRCoverPage"/>
              <w:tabs>
                <w:tab w:val="right" w:pos="1759"/>
              </w:tabs>
              <w:spacing w:after="0"/>
              <w:rPr>
                <w:b/>
                <w:i/>
                <w:noProof/>
              </w:rPr>
            </w:pPr>
            <w:r w:rsidRPr="00835345">
              <w:rPr>
                <w:b/>
                <w:i/>
                <w:noProof/>
              </w:rPr>
              <w:t>Category:</w:t>
            </w:r>
          </w:p>
        </w:tc>
        <w:tc>
          <w:tcPr>
            <w:tcW w:w="425" w:type="dxa"/>
            <w:shd w:val="pct30" w:color="FFFF00" w:fill="auto"/>
          </w:tcPr>
          <w:p w14:paraId="497ED437" w14:textId="2AE0F5B4" w:rsidR="001F3B64" w:rsidRPr="00835345" w:rsidRDefault="002332F0" w:rsidP="001C2D37">
            <w:pPr>
              <w:pStyle w:val="CRCoverPage"/>
              <w:spacing w:after="0"/>
              <w:ind w:left="100"/>
              <w:rPr>
                <w:b/>
                <w:noProof/>
              </w:rPr>
            </w:pPr>
            <w:r>
              <w:rPr>
                <w:b/>
                <w:noProof/>
              </w:rPr>
              <w:t>F</w:t>
            </w:r>
          </w:p>
        </w:tc>
        <w:tc>
          <w:tcPr>
            <w:tcW w:w="3829" w:type="dxa"/>
            <w:gridSpan w:val="6"/>
            <w:tcBorders>
              <w:left w:val="nil"/>
            </w:tcBorders>
          </w:tcPr>
          <w:p w14:paraId="21A0118E" w14:textId="77777777" w:rsidR="001F3B64" w:rsidRPr="00835345" w:rsidRDefault="001F3B64" w:rsidP="001C2D37">
            <w:pPr>
              <w:pStyle w:val="CRCoverPage"/>
              <w:spacing w:after="0"/>
              <w:rPr>
                <w:noProof/>
              </w:rPr>
            </w:pPr>
          </w:p>
        </w:tc>
        <w:tc>
          <w:tcPr>
            <w:tcW w:w="1417" w:type="dxa"/>
            <w:gridSpan w:val="2"/>
            <w:tcBorders>
              <w:left w:val="nil"/>
            </w:tcBorders>
          </w:tcPr>
          <w:p w14:paraId="14CE4AAE" w14:textId="77777777" w:rsidR="001F3B64" w:rsidRPr="00835345" w:rsidRDefault="001F3B64" w:rsidP="001C2D37">
            <w:pPr>
              <w:pStyle w:val="CRCoverPage"/>
              <w:spacing w:after="0"/>
              <w:jc w:val="right"/>
              <w:rPr>
                <w:b/>
                <w:i/>
                <w:noProof/>
              </w:rPr>
            </w:pPr>
            <w:r w:rsidRPr="00835345">
              <w:rPr>
                <w:b/>
                <w:i/>
                <w:noProof/>
              </w:rPr>
              <w:t>Release:</w:t>
            </w:r>
          </w:p>
        </w:tc>
        <w:tc>
          <w:tcPr>
            <w:tcW w:w="2127" w:type="dxa"/>
            <w:tcBorders>
              <w:right w:val="single" w:sz="4" w:space="0" w:color="auto"/>
            </w:tcBorders>
            <w:shd w:val="pct30" w:color="FFFF00" w:fill="auto"/>
          </w:tcPr>
          <w:p w14:paraId="4913C3BC" w14:textId="77777777" w:rsidR="001F3B64" w:rsidRPr="00835345" w:rsidRDefault="001F3B64" w:rsidP="001C2D37">
            <w:pPr>
              <w:pStyle w:val="CRCoverPage"/>
              <w:spacing w:after="0"/>
              <w:ind w:left="100"/>
              <w:rPr>
                <w:noProof/>
              </w:rPr>
            </w:pPr>
            <w:r w:rsidRPr="00835345">
              <w:rPr>
                <w:noProof/>
              </w:rPr>
              <w:t>Rel-15</w:t>
            </w:r>
          </w:p>
        </w:tc>
      </w:tr>
      <w:tr w:rsidR="001F3B64" w:rsidRPr="00835345" w14:paraId="3B807945" w14:textId="77777777" w:rsidTr="001C2D37">
        <w:tc>
          <w:tcPr>
            <w:tcW w:w="1843" w:type="dxa"/>
            <w:tcBorders>
              <w:left w:val="single" w:sz="4" w:space="0" w:color="auto"/>
              <w:bottom w:val="single" w:sz="4" w:space="0" w:color="auto"/>
            </w:tcBorders>
          </w:tcPr>
          <w:p w14:paraId="06694198" w14:textId="77777777" w:rsidR="001F3B64" w:rsidRPr="00835345" w:rsidRDefault="001F3B64" w:rsidP="001C2D37">
            <w:pPr>
              <w:pStyle w:val="CRCoverPage"/>
              <w:spacing w:after="0"/>
              <w:rPr>
                <w:b/>
                <w:i/>
                <w:noProof/>
              </w:rPr>
            </w:pPr>
          </w:p>
        </w:tc>
        <w:tc>
          <w:tcPr>
            <w:tcW w:w="4678" w:type="dxa"/>
            <w:gridSpan w:val="8"/>
            <w:tcBorders>
              <w:bottom w:val="single" w:sz="4" w:space="0" w:color="auto"/>
            </w:tcBorders>
          </w:tcPr>
          <w:p w14:paraId="0F06203D" w14:textId="77777777" w:rsidR="001F3B64" w:rsidRPr="00835345" w:rsidRDefault="001F3B64" w:rsidP="001C2D37">
            <w:pPr>
              <w:pStyle w:val="CRCoverPage"/>
              <w:spacing w:after="0"/>
              <w:ind w:left="383" w:hanging="383"/>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categories:</w:t>
            </w:r>
            <w:r w:rsidRPr="00835345">
              <w:rPr>
                <w:b/>
                <w:i/>
                <w:noProof/>
                <w:sz w:val="18"/>
              </w:rPr>
              <w:br/>
              <w:t>F</w:t>
            </w:r>
            <w:r w:rsidRPr="00835345">
              <w:rPr>
                <w:i/>
                <w:noProof/>
                <w:sz w:val="18"/>
              </w:rPr>
              <w:t xml:space="preserve">  (correction)</w:t>
            </w:r>
            <w:r w:rsidRPr="00835345">
              <w:rPr>
                <w:i/>
                <w:noProof/>
                <w:sz w:val="18"/>
              </w:rPr>
              <w:br/>
            </w:r>
            <w:r w:rsidRPr="00835345">
              <w:rPr>
                <w:b/>
                <w:i/>
                <w:noProof/>
                <w:sz w:val="18"/>
              </w:rPr>
              <w:t>A</w:t>
            </w:r>
            <w:r w:rsidRPr="00835345">
              <w:rPr>
                <w:i/>
                <w:noProof/>
                <w:sz w:val="18"/>
              </w:rPr>
              <w:t xml:space="preserve">  (mirror corresponding to a change in an earlier release)</w:t>
            </w:r>
            <w:r w:rsidRPr="00835345">
              <w:rPr>
                <w:i/>
                <w:noProof/>
                <w:sz w:val="18"/>
              </w:rPr>
              <w:br/>
            </w:r>
            <w:r w:rsidRPr="00835345">
              <w:rPr>
                <w:b/>
                <w:i/>
                <w:noProof/>
                <w:sz w:val="18"/>
              </w:rPr>
              <w:t>B</w:t>
            </w:r>
            <w:r w:rsidRPr="00835345">
              <w:rPr>
                <w:i/>
                <w:noProof/>
                <w:sz w:val="18"/>
              </w:rPr>
              <w:t xml:space="preserve">  (addition of feature), </w:t>
            </w:r>
            <w:r w:rsidRPr="00835345">
              <w:rPr>
                <w:i/>
                <w:noProof/>
                <w:sz w:val="18"/>
              </w:rPr>
              <w:br/>
            </w:r>
            <w:r w:rsidRPr="00835345">
              <w:rPr>
                <w:b/>
                <w:i/>
                <w:noProof/>
                <w:sz w:val="18"/>
              </w:rPr>
              <w:t>C</w:t>
            </w:r>
            <w:r w:rsidRPr="00835345">
              <w:rPr>
                <w:i/>
                <w:noProof/>
                <w:sz w:val="18"/>
              </w:rPr>
              <w:t xml:space="preserve">  (functional modification of feature)</w:t>
            </w:r>
            <w:r w:rsidRPr="00835345">
              <w:rPr>
                <w:i/>
                <w:noProof/>
                <w:sz w:val="18"/>
              </w:rPr>
              <w:br/>
            </w:r>
            <w:r w:rsidRPr="00835345">
              <w:rPr>
                <w:b/>
                <w:i/>
                <w:noProof/>
                <w:sz w:val="18"/>
              </w:rPr>
              <w:t>D</w:t>
            </w:r>
            <w:r w:rsidRPr="00835345">
              <w:rPr>
                <w:i/>
                <w:noProof/>
                <w:sz w:val="18"/>
              </w:rPr>
              <w:t xml:space="preserve">  (editorial modification)</w:t>
            </w:r>
          </w:p>
          <w:p w14:paraId="790F8A97" w14:textId="77777777" w:rsidR="001F3B64" w:rsidRPr="00835345" w:rsidRDefault="001F3B64" w:rsidP="001C2D37">
            <w:pPr>
              <w:pStyle w:val="CRCoverPage"/>
              <w:rPr>
                <w:noProof/>
              </w:rPr>
            </w:pPr>
            <w:r w:rsidRPr="00835345">
              <w:rPr>
                <w:noProof/>
                <w:sz w:val="18"/>
              </w:rPr>
              <w:t>Detailed explanations of the above categories can</w:t>
            </w:r>
            <w:r w:rsidRPr="00835345">
              <w:rPr>
                <w:noProof/>
                <w:sz w:val="18"/>
              </w:rPr>
              <w:br/>
              <w:t xml:space="preserve">be found in 3GPP </w:t>
            </w:r>
            <w:hyperlink r:id="rId10" w:history="1">
              <w:r w:rsidRPr="00835345">
                <w:rPr>
                  <w:rStyle w:val="Hyperlink"/>
                  <w:noProof/>
                  <w:sz w:val="18"/>
                </w:rPr>
                <w:t>TR 21.900</w:t>
              </w:r>
            </w:hyperlink>
            <w:r w:rsidRPr="00835345">
              <w:rPr>
                <w:noProof/>
                <w:sz w:val="18"/>
              </w:rPr>
              <w:t>.</w:t>
            </w:r>
          </w:p>
        </w:tc>
        <w:tc>
          <w:tcPr>
            <w:tcW w:w="3120" w:type="dxa"/>
            <w:gridSpan w:val="2"/>
            <w:tcBorders>
              <w:bottom w:val="single" w:sz="4" w:space="0" w:color="auto"/>
              <w:right w:val="single" w:sz="4" w:space="0" w:color="auto"/>
            </w:tcBorders>
          </w:tcPr>
          <w:p w14:paraId="6444B92A" w14:textId="77777777" w:rsidR="001F3B64" w:rsidRPr="00835345" w:rsidRDefault="001F3B64" w:rsidP="001C2D37">
            <w:pPr>
              <w:pStyle w:val="CRCoverPage"/>
              <w:tabs>
                <w:tab w:val="left" w:pos="950"/>
              </w:tabs>
              <w:spacing w:after="0"/>
              <w:ind w:left="241" w:hanging="241"/>
              <w:rPr>
                <w:i/>
                <w:noProof/>
                <w:sz w:val="18"/>
              </w:rPr>
            </w:pPr>
            <w:r w:rsidRPr="00835345">
              <w:rPr>
                <w:i/>
                <w:noProof/>
                <w:sz w:val="18"/>
              </w:rPr>
              <w:t xml:space="preserve">Use </w:t>
            </w:r>
            <w:r w:rsidRPr="00835345">
              <w:rPr>
                <w:i/>
                <w:noProof/>
                <w:sz w:val="18"/>
                <w:u w:val="single"/>
              </w:rPr>
              <w:t>one</w:t>
            </w:r>
            <w:r w:rsidRPr="00835345">
              <w:rPr>
                <w:i/>
                <w:noProof/>
                <w:sz w:val="18"/>
              </w:rPr>
              <w:t xml:space="preserve"> of the following releases:</w:t>
            </w:r>
            <w:r w:rsidRPr="00835345">
              <w:rPr>
                <w:i/>
                <w:noProof/>
                <w:sz w:val="18"/>
              </w:rPr>
              <w:br/>
              <w:t>Rel-8</w:t>
            </w:r>
            <w:r w:rsidRPr="00835345">
              <w:rPr>
                <w:i/>
                <w:noProof/>
                <w:sz w:val="18"/>
              </w:rPr>
              <w:tab/>
              <w:t>(Release 8)</w:t>
            </w:r>
            <w:r w:rsidRPr="00835345">
              <w:rPr>
                <w:i/>
                <w:noProof/>
                <w:sz w:val="18"/>
              </w:rPr>
              <w:br/>
              <w:t>Rel-9</w:t>
            </w:r>
            <w:r w:rsidRPr="00835345">
              <w:rPr>
                <w:i/>
                <w:noProof/>
                <w:sz w:val="18"/>
              </w:rPr>
              <w:tab/>
              <w:t>(Release 9)</w:t>
            </w:r>
            <w:r w:rsidRPr="00835345">
              <w:rPr>
                <w:i/>
                <w:noProof/>
                <w:sz w:val="18"/>
              </w:rPr>
              <w:br/>
              <w:t>Rel-10</w:t>
            </w:r>
            <w:r w:rsidRPr="00835345">
              <w:rPr>
                <w:i/>
                <w:noProof/>
                <w:sz w:val="18"/>
              </w:rPr>
              <w:tab/>
              <w:t>(Release 10)</w:t>
            </w:r>
            <w:r w:rsidRPr="00835345">
              <w:rPr>
                <w:i/>
                <w:noProof/>
                <w:sz w:val="18"/>
              </w:rPr>
              <w:br/>
              <w:t>Rel-11</w:t>
            </w:r>
            <w:r w:rsidRPr="00835345">
              <w:rPr>
                <w:i/>
                <w:noProof/>
                <w:sz w:val="18"/>
              </w:rPr>
              <w:tab/>
              <w:t>(Release 11)</w:t>
            </w:r>
            <w:r w:rsidRPr="00835345">
              <w:rPr>
                <w:i/>
                <w:noProof/>
                <w:sz w:val="18"/>
              </w:rPr>
              <w:br/>
              <w:t>Rel-12</w:t>
            </w:r>
            <w:r w:rsidRPr="00835345">
              <w:rPr>
                <w:i/>
                <w:noProof/>
                <w:sz w:val="18"/>
              </w:rPr>
              <w:tab/>
              <w:t>(Release 12)</w:t>
            </w:r>
            <w:r w:rsidRPr="00835345">
              <w:rPr>
                <w:i/>
                <w:noProof/>
                <w:sz w:val="18"/>
              </w:rPr>
              <w:br/>
            </w:r>
            <w:bookmarkStart w:id="2" w:name="OLE_LINK1"/>
            <w:r w:rsidRPr="00835345">
              <w:rPr>
                <w:i/>
                <w:noProof/>
                <w:sz w:val="18"/>
              </w:rPr>
              <w:t>Rel-13</w:t>
            </w:r>
            <w:r w:rsidRPr="00835345">
              <w:rPr>
                <w:i/>
                <w:noProof/>
                <w:sz w:val="18"/>
              </w:rPr>
              <w:tab/>
              <w:t>(Release 13)</w:t>
            </w:r>
            <w:bookmarkEnd w:id="2"/>
            <w:r w:rsidRPr="00835345">
              <w:rPr>
                <w:i/>
                <w:noProof/>
                <w:sz w:val="18"/>
              </w:rPr>
              <w:br/>
              <w:t>Rel-14</w:t>
            </w:r>
            <w:r w:rsidRPr="00835345">
              <w:rPr>
                <w:i/>
                <w:noProof/>
                <w:sz w:val="18"/>
              </w:rPr>
              <w:tab/>
              <w:t>(Release 14)</w:t>
            </w:r>
            <w:r w:rsidRPr="00835345">
              <w:rPr>
                <w:i/>
                <w:noProof/>
                <w:sz w:val="18"/>
              </w:rPr>
              <w:br/>
              <w:t>Rel-15</w:t>
            </w:r>
            <w:r w:rsidRPr="00835345">
              <w:rPr>
                <w:i/>
                <w:noProof/>
                <w:sz w:val="18"/>
              </w:rPr>
              <w:tab/>
              <w:t>(Release 15)</w:t>
            </w:r>
            <w:r w:rsidRPr="00835345">
              <w:rPr>
                <w:i/>
                <w:noProof/>
                <w:sz w:val="18"/>
              </w:rPr>
              <w:br/>
              <w:t>Rel-16</w:t>
            </w:r>
            <w:r w:rsidRPr="00835345">
              <w:rPr>
                <w:i/>
                <w:noProof/>
                <w:sz w:val="18"/>
              </w:rPr>
              <w:tab/>
              <w:t>(Release 16)</w:t>
            </w:r>
          </w:p>
        </w:tc>
      </w:tr>
      <w:tr w:rsidR="001F3B64" w:rsidRPr="00835345" w14:paraId="10AFDA71" w14:textId="77777777" w:rsidTr="001C2D37">
        <w:tc>
          <w:tcPr>
            <w:tcW w:w="1843" w:type="dxa"/>
          </w:tcPr>
          <w:p w14:paraId="4AB90CF4" w14:textId="77777777" w:rsidR="001F3B64" w:rsidRPr="00835345" w:rsidRDefault="001F3B64" w:rsidP="001C2D37">
            <w:pPr>
              <w:pStyle w:val="CRCoverPage"/>
              <w:spacing w:after="0"/>
              <w:rPr>
                <w:b/>
                <w:i/>
                <w:noProof/>
                <w:sz w:val="8"/>
                <w:szCs w:val="8"/>
              </w:rPr>
            </w:pPr>
          </w:p>
        </w:tc>
        <w:tc>
          <w:tcPr>
            <w:tcW w:w="7798" w:type="dxa"/>
            <w:gridSpan w:val="10"/>
          </w:tcPr>
          <w:p w14:paraId="3832D205" w14:textId="77777777" w:rsidR="001F3B64" w:rsidRPr="00835345" w:rsidRDefault="001F3B64" w:rsidP="001C2D37">
            <w:pPr>
              <w:pStyle w:val="CRCoverPage"/>
              <w:spacing w:after="0"/>
              <w:rPr>
                <w:noProof/>
                <w:sz w:val="8"/>
                <w:szCs w:val="8"/>
              </w:rPr>
            </w:pPr>
          </w:p>
        </w:tc>
      </w:tr>
      <w:tr w:rsidR="001F3B64" w:rsidRPr="00835345" w14:paraId="014564F2" w14:textId="77777777" w:rsidTr="001C2D37">
        <w:tc>
          <w:tcPr>
            <w:tcW w:w="2268" w:type="dxa"/>
            <w:gridSpan w:val="2"/>
            <w:tcBorders>
              <w:top w:val="single" w:sz="4" w:space="0" w:color="auto"/>
              <w:left w:val="single" w:sz="4" w:space="0" w:color="auto"/>
            </w:tcBorders>
          </w:tcPr>
          <w:p w14:paraId="455BE59C" w14:textId="77777777" w:rsidR="001F3B64" w:rsidRPr="00835345" w:rsidRDefault="001F3B64" w:rsidP="001C2D37">
            <w:pPr>
              <w:pStyle w:val="CRCoverPage"/>
              <w:tabs>
                <w:tab w:val="right" w:pos="2184"/>
              </w:tabs>
              <w:spacing w:after="0"/>
              <w:rPr>
                <w:b/>
                <w:i/>
                <w:noProof/>
              </w:rPr>
            </w:pPr>
            <w:r w:rsidRPr="00835345">
              <w:rPr>
                <w:b/>
                <w:i/>
                <w:noProof/>
              </w:rPr>
              <w:t>Reason for change:</w:t>
            </w:r>
          </w:p>
        </w:tc>
        <w:tc>
          <w:tcPr>
            <w:tcW w:w="7373" w:type="dxa"/>
            <w:gridSpan w:val="9"/>
            <w:tcBorders>
              <w:top w:val="single" w:sz="4" w:space="0" w:color="auto"/>
              <w:right w:val="single" w:sz="4" w:space="0" w:color="auto"/>
            </w:tcBorders>
            <w:shd w:val="pct30" w:color="FFFF00" w:fill="auto"/>
          </w:tcPr>
          <w:p w14:paraId="7184733A" w14:textId="60BAA9BF" w:rsidR="001F3B64" w:rsidRPr="00835345" w:rsidRDefault="000F3400" w:rsidP="001C2D37">
            <w:pPr>
              <w:pStyle w:val="CRCoverPage"/>
              <w:spacing w:after="0"/>
              <w:rPr>
                <w:noProof/>
              </w:rPr>
            </w:pPr>
            <w:r>
              <w:rPr>
                <w:noProof/>
              </w:rPr>
              <w:t xml:space="preserve">To update measurements </w:t>
            </w:r>
            <w:r w:rsidR="005E0E8C">
              <w:rPr>
                <w:noProof/>
              </w:rPr>
              <w:t>requirement</w:t>
            </w:r>
            <w:r w:rsidRPr="00EE57D3" w:rsidDel="00EE57D3">
              <w:rPr>
                <w:noProof/>
                <w:lang w:val="en-US"/>
              </w:rPr>
              <w:t xml:space="preserve"> </w:t>
            </w:r>
            <w:r>
              <w:rPr>
                <w:noProof/>
                <w:lang w:val="en-US"/>
              </w:rPr>
              <w:t xml:space="preserve">in FR2 </w:t>
            </w:r>
            <w:r w:rsidRPr="007709F3">
              <w:rPr>
                <w:noProof/>
                <w:lang w:val="en-US"/>
              </w:rPr>
              <w:t>for NR Idle mode</w:t>
            </w:r>
          </w:p>
        </w:tc>
      </w:tr>
      <w:tr w:rsidR="001F3B64" w:rsidRPr="00835345" w14:paraId="278EE603" w14:textId="77777777" w:rsidTr="001C2D37">
        <w:tc>
          <w:tcPr>
            <w:tcW w:w="2268" w:type="dxa"/>
            <w:gridSpan w:val="2"/>
            <w:tcBorders>
              <w:left w:val="single" w:sz="4" w:space="0" w:color="auto"/>
            </w:tcBorders>
          </w:tcPr>
          <w:p w14:paraId="5E3E488A"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1671D1EB" w14:textId="77777777" w:rsidR="001F3B64" w:rsidRPr="004B52E5" w:rsidRDefault="001F3B64" w:rsidP="001C2D37">
            <w:pPr>
              <w:pStyle w:val="CRCoverPage"/>
              <w:spacing w:after="0"/>
              <w:rPr>
                <w:noProof/>
              </w:rPr>
            </w:pPr>
          </w:p>
        </w:tc>
      </w:tr>
      <w:tr w:rsidR="001F3B64" w:rsidRPr="00835345" w14:paraId="5AE0B8D6" w14:textId="77777777" w:rsidTr="001C2D37">
        <w:tc>
          <w:tcPr>
            <w:tcW w:w="2268" w:type="dxa"/>
            <w:gridSpan w:val="2"/>
            <w:tcBorders>
              <w:left w:val="single" w:sz="4" w:space="0" w:color="auto"/>
            </w:tcBorders>
          </w:tcPr>
          <w:p w14:paraId="301AB910" w14:textId="77777777" w:rsidR="001F3B64" w:rsidRPr="00835345" w:rsidRDefault="001F3B64" w:rsidP="001C2D37">
            <w:pPr>
              <w:pStyle w:val="CRCoverPage"/>
              <w:tabs>
                <w:tab w:val="right" w:pos="2184"/>
              </w:tabs>
              <w:spacing w:after="0"/>
              <w:rPr>
                <w:b/>
                <w:i/>
                <w:noProof/>
              </w:rPr>
            </w:pPr>
            <w:r w:rsidRPr="00835345">
              <w:rPr>
                <w:b/>
                <w:i/>
                <w:noProof/>
              </w:rPr>
              <w:t>Summary of change:</w:t>
            </w:r>
          </w:p>
        </w:tc>
        <w:tc>
          <w:tcPr>
            <w:tcW w:w="7373" w:type="dxa"/>
            <w:gridSpan w:val="9"/>
            <w:tcBorders>
              <w:right w:val="single" w:sz="4" w:space="0" w:color="auto"/>
            </w:tcBorders>
            <w:shd w:val="pct30" w:color="FFFF00" w:fill="auto"/>
          </w:tcPr>
          <w:p w14:paraId="32114069" w14:textId="0F90C4DE" w:rsidR="001F3B64" w:rsidRPr="004B52E5" w:rsidRDefault="000F3400" w:rsidP="004B52E5">
            <w:pPr>
              <w:pStyle w:val="CRCoverPage"/>
              <w:spacing w:after="0"/>
              <w:rPr>
                <w:noProof/>
              </w:rPr>
            </w:pPr>
            <w:r>
              <w:rPr>
                <w:noProof/>
              </w:rPr>
              <w:t xml:space="preserve">Update the requirement for measurements in FR2 </w:t>
            </w:r>
            <w:r>
              <w:rPr>
                <w:lang w:val="en-US"/>
              </w:rPr>
              <w:t>for NR Idle mode</w:t>
            </w:r>
            <w:r w:rsidR="005E0E8C">
              <w:rPr>
                <w:lang w:val="en-US"/>
              </w:rPr>
              <w:t xml:space="preserve">, </w:t>
            </w:r>
            <w:r w:rsidR="00C959C2">
              <w:rPr>
                <w:noProof/>
              </w:rPr>
              <w:t>For UE supporting PC 2&amp;3</w:t>
            </w:r>
            <w:r w:rsidR="005E0E8C">
              <w:rPr>
                <w:noProof/>
              </w:rPr>
              <w:t>: N1=8 for the DRX cycles 0.32s, N1=5 for DRX cycle 0.64s, N1=4 for DRX cycles 1.28s, and N1=2</w:t>
            </w:r>
            <w:r w:rsidR="00C959C2">
              <w:rPr>
                <w:noProof/>
              </w:rPr>
              <w:t xml:space="preserve"> or 4</w:t>
            </w:r>
            <w:r w:rsidR="005E0E8C">
              <w:rPr>
                <w:noProof/>
              </w:rPr>
              <w:t xml:space="preserve"> for DRX cycle 2.56s.</w:t>
            </w:r>
            <w:r w:rsidR="00C959C2">
              <w:rPr>
                <w:noProof/>
              </w:rPr>
              <w:t xml:space="preserve"> for PC 1, N1=8, for PC 4, N1=TBD.</w:t>
            </w:r>
          </w:p>
        </w:tc>
      </w:tr>
      <w:tr w:rsidR="001F3B64" w:rsidRPr="00835345" w14:paraId="6F7C6AA5" w14:textId="77777777" w:rsidTr="001C2D37">
        <w:tc>
          <w:tcPr>
            <w:tcW w:w="2268" w:type="dxa"/>
            <w:gridSpan w:val="2"/>
            <w:tcBorders>
              <w:left w:val="single" w:sz="4" w:space="0" w:color="auto"/>
            </w:tcBorders>
          </w:tcPr>
          <w:p w14:paraId="7A1FC886"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05CB444" w14:textId="77777777" w:rsidR="001F3B64" w:rsidRPr="00835345" w:rsidRDefault="001F3B64" w:rsidP="001C2D37">
            <w:pPr>
              <w:pStyle w:val="CRCoverPage"/>
              <w:spacing w:after="0"/>
              <w:rPr>
                <w:noProof/>
                <w:sz w:val="8"/>
                <w:szCs w:val="8"/>
              </w:rPr>
            </w:pPr>
          </w:p>
        </w:tc>
      </w:tr>
      <w:tr w:rsidR="001F3B64" w:rsidRPr="00835345" w14:paraId="2F0E7184" w14:textId="77777777" w:rsidTr="001C2D37">
        <w:tc>
          <w:tcPr>
            <w:tcW w:w="2268" w:type="dxa"/>
            <w:gridSpan w:val="2"/>
            <w:tcBorders>
              <w:left w:val="single" w:sz="4" w:space="0" w:color="auto"/>
              <w:bottom w:val="single" w:sz="4" w:space="0" w:color="auto"/>
            </w:tcBorders>
          </w:tcPr>
          <w:p w14:paraId="131422E5" w14:textId="77777777" w:rsidR="001F3B64" w:rsidRPr="00835345" w:rsidRDefault="001F3B64" w:rsidP="001C2D37">
            <w:pPr>
              <w:pStyle w:val="CRCoverPage"/>
              <w:tabs>
                <w:tab w:val="right" w:pos="2184"/>
              </w:tabs>
              <w:spacing w:after="0"/>
              <w:rPr>
                <w:b/>
                <w:i/>
                <w:noProof/>
              </w:rPr>
            </w:pPr>
            <w:r w:rsidRPr="00835345">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68B74DA" w14:textId="7AC646FC" w:rsidR="001F3B64" w:rsidRPr="00835345" w:rsidRDefault="000F3400" w:rsidP="001C2D37">
            <w:pPr>
              <w:pStyle w:val="CRCoverPage"/>
              <w:spacing w:after="0"/>
              <w:rPr>
                <w:noProof/>
              </w:rPr>
            </w:pPr>
            <w:r>
              <w:rPr>
                <w:noProof/>
              </w:rPr>
              <w:t xml:space="preserve">Requirements for measurements in FR2 </w:t>
            </w:r>
            <w:r>
              <w:rPr>
                <w:lang w:val="en-US"/>
              </w:rPr>
              <w:t>for NR Idle mode</w:t>
            </w:r>
            <w:r>
              <w:rPr>
                <w:noProof/>
              </w:rPr>
              <w:t xml:space="preserve"> is still open.</w:t>
            </w:r>
          </w:p>
        </w:tc>
      </w:tr>
      <w:tr w:rsidR="001F3B64" w:rsidRPr="00835345" w14:paraId="680C6A86" w14:textId="77777777" w:rsidTr="001C2D37">
        <w:tc>
          <w:tcPr>
            <w:tcW w:w="2268" w:type="dxa"/>
            <w:gridSpan w:val="2"/>
          </w:tcPr>
          <w:p w14:paraId="58258FC5" w14:textId="77777777" w:rsidR="001F3B64" w:rsidRPr="00835345" w:rsidRDefault="001F3B64" w:rsidP="001C2D37">
            <w:pPr>
              <w:pStyle w:val="CRCoverPage"/>
              <w:spacing w:after="0"/>
              <w:rPr>
                <w:b/>
                <w:i/>
                <w:noProof/>
                <w:sz w:val="8"/>
                <w:szCs w:val="8"/>
              </w:rPr>
            </w:pPr>
          </w:p>
        </w:tc>
        <w:tc>
          <w:tcPr>
            <w:tcW w:w="7373" w:type="dxa"/>
            <w:gridSpan w:val="9"/>
          </w:tcPr>
          <w:p w14:paraId="340968F6" w14:textId="77777777" w:rsidR="001F3B64" w:rsidRPr="00835345" w:rsidRDefault="001F3B64" w:rsidP="001C2D37">
            <w:pPr>
              <w:pStyle w:val="CRCoverPage"/>
              <w:spacing w:after="0"/>
              <w:rPr>
                <w:noProof/>
                <w:sz w:val="8"/>
                <w:szCs w:val="8"/>
              </w:rPr>
            </w:pPr>
          </w:p>
        </w:tc>
      </w:tr>
      <w:tr w:rsidR="001F3B64" w:rsidRPr="00835345" w14:paraId="6835A7AB" w14:textId="77777777" w:rsidTr="001C2D37">
        <w:tc>
          <w:tcPr>
            <w:tcW w:w="2268" w:type="dxa"/>
            <w:gridSpan w:val="2"/>
            <w:tcBorders>
              <w:top w:val="single" w:sz="4" w:space="0" w:color="auto"/>
              <w:left w:val="single" w:sz="4" w:space="0" w:color="auto"/>
            </w:tcBorders>
          </w:tcPr>
          <w:p w14:paraId="3F5F899F" w14:textId="77777777" w:rsidR="001F3B64" w:rsidRPr="00835345" w:rsidRDefault="001F3B64" w:rsidP="001C2D37">
            <w:pPr>
              <w:pStyle w:val="CRCoverPage"/>
              <w:tabs>
                <w:tab w:val="right" w:pos="2184"/>
              </w:tabs>
              <w:spacing w:after="0"/>
              <w:rPr>
                <w:b/>
                <w:i/>
                <w:noProof/>
              </w:rPr>
            </w:pPr>
            <w:r w:rsidRPr="00835345">
              <w:rPr>
                <w:b/>
                <w:i/>
                <w:noProof/>
              </w:rPr>
              <w:t>Clauses affected:</w:t>
            </w:r>
          </w:p>
        </w:tc>
        <w:tc>
          <w:tcPr>
            <w:tcW w:w="7373" w:type="dxa"/>
            <w:gridSpan w:val="9"/>
            <w:tcBorders>
              <w:top w:val="single" w:sz="4" w:space="0" w:color="auto"/>
              <w:right w:val="single" w:sz="4" w:space="0" w:color="auto"/>
            </w:tcBorders>
            <w:shd w:val="pct30" w:color="FFFF00" w:fill="auto"/>
          </w:tcPr>
          <w:p w14:paraId="4F2F64AA" w14:textId="3D5C1F60" w:rsidR="001F3B64" w:rsidRPr="00835345" w:rsidRDefault="00EA6F8D" w:rsidP="001C2D37">
            <w:pPr>
              <w:pStyle w:val="CRCoverPage"/>
              <w:spacing w:after="0"/>
              <w:rPr>
                <w:noProof/>
              </w:rPr>
            </w:pPr>
            <w:r>
              <w:rPr>
                <w:noProof/>
              </w:rPr>
              <w:t xml:space="preserve">Section </w:t>
            </w:r>
            <w:r w:rsidR="002B3F12">
              <w:rPr>
                <w:noProof/>
              </w:rPr>
              <w:t xml:space="preserve">4.2.2.2, </w:t>
            </w:r>
            <w:r>
              <w:rPr>
                <w:noProof/>
              </w:rPr>
              <w:t>4.2.2.3, 4.2.2.4</w:t>
            </w:r>
          </w:p>
        </w:tc>
      </w:tr>
      <w:tr w:rsidR="001F3B64" w:rsidRPr="00835345" w14:paraId="1C9059F2" w14:textId="77777777" w:rsidTr="001C2D37">
        <w:tc>
          <w:tcPr>
            <w:tcW w:w="2268" w:type="dxa"/>
            <w:gridSpan w:val="2"/>
            <w:tcBorders>
              <w:left w:val="single" w:sz="4" w:space="0" w:color="auto"/>
            </w:tcBorders>
          </w:tcPr>
          <w:p w14:paraId="6D6E4A1F" w14:textId="77777777" w:rsidR="001F3B64" w:rsidRPr="00835345" w:rsidRDefault="001F3B64" w:rsidP="001C2D37">
            <w:pPr>
              <w:pStyle w:val="CRCoverPage"/>
              <w:spacing w:after="0"/>
              <w:rPr>
                <w:b/>
                <w:i/>
                <w:noProof/>
                <w:sz w:val="8"/>
                <w:szCs w:val="8"/>
              </w:rPr>
            </w:pPr>
          </w:p>
        </w:tc>
        <w:tc>
          <w:tcPr>
            <w:tcW w:w="7373" w:type="dxa"/>
            <w:gridSpan w:val="9"/>
            <w:tcBorders>
              <w:right w:val="single" w:sz="4" w:space="0" w:color="auto"/>
            </w:tcBorders>
          </w:tcPr>
          <w:p w14:paraId="3B1E82E5" w14:textId="77777777" w:rsidR="001F3B64" w:rsidRPr="00835345" w:rsidRDefault="001F3B64" w:rsidP="001C2D37">
            <w:pPr>
              <w:pStyle w:val="CRCoverPage"/>
              <w:spacing w:after="0"/>
              <w:rPr>
                <w:noProof/>
                <w:sz w:val="8"/>
                <w:szCs w:val="8"/>
              </w:rPr>
            </w:pPr>
          </w:p>
        </w:tc>
      </w:tr>
      <w:tr w:rsidR="001F3B64" w:rsidRPr="00835345" w14:paraId="7D2F2F09" w14:textId="77777777" w:rsidTr="001C2D37">
        <w:tc>
          <w:tcPr>
            <w:tcW w:w="2268" w:type="dxa"/>
            <w:gridSpan w:val="2"/>
            <w:tcBorders>
              <w:left w:val="single" w:sz="4" w:space="0" w:color="auto"/>
            </w:tcBorders>
          </w:tcPr>
          <w:p w14:paraId="68D748B7" w14:textId="77777777" w:rsidR="001F3B64" w:rsidRPr="00835345" w:rsidRDefault="001F3B64" w:rsidP="001C2D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0D9057" w14:textId="77777777" w:rsidR="001F3B64" w:rsidRPr="00835345" w:rsidRDefault="001F3B64" w:rsidP="001C2D37">
            <w:pPr>
              <w:pStyle w:val="CRCoverPage"/>
              <w:spacing w:after="0"/>
              <w:jc w:val="center"/>
              <w:rPr>
                <w:b/>
                <w:caps/>
                <w:noProof/>
              </w:rPr>
            </w:pPr>
            <w:r w:rsidRPr="008353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6716BF" w14:textId="77777777" w:rsidR="001F3B64" w:rsidRPr="00835345" w:rsidRDefault="001F3B64" w:rsidP="001C2D37">
            <w:pPr>
              <w:pStyle w:val="CRCoverPage"/>
              <w:spacing w:after="0"/>
              <w:jc w:val="center"/>
              <w:rPr>
                <w:b/>
                <w:caps/>
                <w:noProof/>
              </w:rPr>
            </w:pPr>
            <w:r w:rsidRPr="00835345">
              <w:rPr>
                <w:b/>
                <w:caps/>
                <w:noProof/>
              </w:rPr>
              <w:t>N</w:t>
            </w:r>
          </w:p>
        </w:tc>
        <w:tc>
          <w:tcPr>
            <w:tcW w:w="2977" w:type="dxa"/>
            <w:gridSpan w:val="3"/>
          </w:tcPr>
          <w:p w14:paraId="1AE07F9F" w14:textId="77777777" w:rsidR="001F3B64" w:rsidRPr="00835345" w:rsidRDefault="001F3B64" w:rsidP="001C2D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8CAF55" w14:textId="77777777" w:rsidR="001F3B64" w:rsidRPr="00835345" w:rsidRDefault="001F3B64" w:rsidP="001C2D37">
            <w:pPr>
              <w:pStyle w:val="CRCoverPage"/>
              <w:spacing w:after="0"/>
              <w:ind w:left="99"/>
              <w:rPr>
                <w:noProof/>
              </w:rPr>
            </w:pPr>
          </w:p>
        </w:tc>
      </w:tr>
      <w:tr w:rsidR="001F3B64" w:rsidRPr="00835345" w14:paraId="2D4DBD8D" w14:textId="77777777" w:rsidTr="001C2D37">
        <w:tc>
          <w:tcPr>
            <w:tcW w:w="2268" w:type="dxa"/>
            <w:gridSpan w:val="2"/>
            <w:tcBorders>
              <w:left w:val="single" w:sz="4" w:space="0" w:color="auto"/>
            </w:tcBorders>
          </w:tcPr>
          <w:p w14:paraId="162C6056" w14:textId="77777777" w:rsidR="001F3B64" w:rsidRPr="00835345" w:rsidRDefault="001F3B64" w:rsidP="001C2D37">
            <w:pPr>
              <w:pStyle w:val="CRCoverPage"/>
              <w:tabs>
                <w:tab w:val="right" w:pos="2184"/>
              </w:tabs>
              <w:spacing w:after="0"/>
              <w:rPr>
                <w:b/>
                <w:i/>
                <w:noProof/>
              </w:rPr>
            </w:pPr>
            <w:r w:rsidRPr="008353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884A8"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5EA77"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808B01" w14:textId="77777777" w:rsidR="001F3B64" w:rsidRPr="00835345" w:rsidRDefault="001F3B64" w:rsidP="001C2D37">
            <w:pPr>
              <w:pStyle w:val="CRCoverPage"/>
              <w:tabs>
                <w:tab w:val="right" w:pos="2893"/>
              </w:tabs>
              <w:spacing w:after="0"/>
              <w:rPr>
                <w:noProof/>
              </w:rPr>
            </w:pPr>
            <w:r w:rsidRPr="00835345">
              <w:rPr>
                <w:noProof/>
              </w:rPr>
              <w:t xml:space="preserve"> Other core specifications</w:t>
            </w:r>
            <w:r w:rsidRPr="00835345">
              <w:rPr>
                <w:noProof/>
              </w:rPr>
              <w:tab/>
            </w:r>
          </w:p>
        </w:tc>
        <w:tc>
          <w:tcPr>
            <w:tcW w:w="3828" w:type="dxa"/>
            <w:gridSpan w:val="4"/>
            <w:tcBorders>
              <w:right w:val="single" w:sz="4" w:space="0" w:color="auto"/>
            </w:tcBorders>
            <w:shd w:val="pct30" w:color="FFFF00" w:fill="auto"/>
          </w:tcPr>
          <w:p w14:paraId="0F6192E9"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AD8233B" w14:textId="77777777" w:rsidTr="001C2D37">
        <w:tc>
          <w:tcPr>
            <w:tcW w:w="2268" w:type="dxa"/>
            <w:gridSpan w:val="2"/>
            <w:tcBorders>
              <w:left w:val="single" w:sz="4" w:space="0" w:color="auto"/>
            </w:tcBorders>
          </w:tcPr>
          <w:p w14:paraId="1A6D99F3" w14:textId="77777777" w:rsidR="001F3B64" w:rsidRPr="00835345" w:rsidRDefault="001F3B64" w:rsidP="001C2D37">
            <w:pPr>
              <w:pStyle w:val="CRCoverPage"/>
              <w:spacing w:after="0"/>
              <w:rPr>
                <w:b/>
                <w:i/>
                <w:noProof/>
              </w:rPr>
            </w:pPr>
            <w:r w:rsidRPr="008353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B7BCF1" w14:textId="77777777" w:rsidR="001F3B64" w:rsidRPr="00835345" w:rsidRDefault="001F3B64" w:rsidP="001C2D37">
            <w:pPr>
              <w:pStyle w:val="CRCoverPage"/>
              <w:spacing w:after="0"/>
              <w:jc w:val="center"/>
              <w:rPr>
                <w:b/>
                <w:caps/>
                <w:noProof/>
              </w:rPr>
            </w:pPr>
            <w:r w:rsidRPr="0083534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85633" w14:textId="77777777" w:rsidR="001F3B64" w:rsidRPr="00835345" w:rsidRDefault="001F3B64" w:rsidP="001C2D37">
            <w:pPr>
              <w:pStyle w:val="CRCoverPage"/>
              <w:spacing w:after="0"/>
              <w:jc w:val="center"/>
              <w:rPr>
                <w:b/>
                <w:caps/>
                <w:noProof/>
              </w:rPr>
            </w:pPr>
          </w:p>
        </w:tc>
        <w:tc>
          <w:tcPr>
            <w:tcW w:w="2977" w:type="dxa"/>
            <w:gridSpan w:val="3"/>
          </w:tcPr>
          <w:p w14:paraId="3E6FA4B0" w14:textId="77777777" w:rsidR="001F3B64" w:rsidRPr="00835345" w:rsidRDefault="001F3B64" w:rsidP="001C2D37">
            <w:pPr>
              <w:pStyle w:val="CRCoverPage"/>
              <w:spacing w:after="0"/>
              <w:rPr>
                <w:noProof/>
              </w:rPr>
            </w:pPr>
            <w:r w:rsidRPr="00835345">
              <w:rPr>
                <w:noProof/>
              </w:rPr>
              <w:t xml:space="preserve"> Test specifications</w:t>
            </w:r>
          </w:p>
        </w:tc>
        <w:tc>
          <w:tcPr>
            <w:tcW w:w="3828" w:type="dxa"/>
            <w:gridSpan w:val="4"/>
            <w:tcBorders>
              <w:right w:val="single" w:sz="4" w:space="0" w:color="auto"/>
            </w:tcBorders>
            <w:shd w:val="pct30" w:color="FFFF00" w:fill="auto"/>
          </w:tcPr>
          <w:p w14:paraId="5C0DDCB0" w14:textId="637543E6" w:rsidR="001F3B64" w:rsidRPr="00835345" w:rsidRDefault="001F3B64" w:rsidP="001C2D37">
            <w:pPr>
              <w:pStyle w:val="CRCoverPage"/>
              <w:spacing w:after="0"/>
              <w:ind w:left="99"/>
              <w:rPr>
                <w:noProof/>
              </w:rPr>
            </w:pPr>
            <w:r w:rsidRPr="00835345">
              <w:rPr>
                <w:noProof/>
              </w:rPr>
              <w:t>TS/TR ... CR ...TS38.</w:t>
            </w:r>
            <w:r w:rsidR="00F92360">
              <w:rPr>
                <w:noProof/>
              </w:rPr>
              <w:t>533</w:t>
            </w:r>
          </w:p>
        </w:tc>
      </w:tr>
      <w:tr w:rsidR="001F3B64" w:rsidRPr="00835345" w14:paraId="488E33A1" w14:textId="77777777" w:rsidTr="001C2D37">
        <w:tc>
          <w:tcPr>
            <w:tcW w:w="2268" w:type="dxa"/>
            <w:gridSpan w:val="2"/>
            <w:tcBorders>
              <w:left w:val="single" w:sz="4" w:space="0" w:color="auto"/>
            </w:tcBorders>
          </w:tcPr>
          <w:p w14:paraId="70CC595C" w14:textId="77777777" w:rsidR="001F3B64" w:rsidRPr="00835345" w:rsidRDefault="001F3B64" w:rsidP="001C2D37">
            <w:pPr>
              <w:pStyle w:val="CRCoverPage"/>
              <w:spacing w:after="0"/>
              <w:rPr>
                <w:b/>
                <w:i/>
                <w:noProof/>
              </w:rPr>
            </w:pPr>
            <w:r w:rsidRPr="008353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8D10D6" w14:textId="77777777" w:rsidR="001F3B64" w:rsidRPr="00835345" w:rsidRDefault="001F3B64" w:rsidP="001C2D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CBC9AB" w14:textId="77777777" w:rsidR="001F3B64" w:rsidRPr="00835345" w:rsidRDefault="001F3B64" w:rsidP="001C2D37">
            <w:pPr>
              <w:pStyle w:val="CRCoverPage"/>
              <w:spacing w:after="0"/>
              <w:jc w:val="center"/>
              <w:rPr>
                <w:b/>
                <w:caps/>
                <w:noProof/>
              </w:rPr>
            </w:pPr>
            <w:r w:rsidRPr="00835345">
              <w:rPr>
                <w:b/>
                <w:caps/>
                <w:noProof/>
              </w:rPr>
              <w:t>x</w:t>
            </w:r>
          </w:p>
        </w:tc>
        <w:tc>
          <w:tcPr>
            <w:tcW w:w="2977" w:type="dxa"/>
            <w:gridSpan w:val="3"/>
          </w:tcPr>
          <w:p w14:paraId="65047C7C" w14:textId="77777777" w:rsidR="001F3B64" w:rsidRPr="00835345" w:rsidRDefault="001F3B64" w:rsidP="001C2D37">
            <w:pPr>
              <w:pStyle w:val="CRCoverPage"/>
              <w:spacing w:after="0"/>
              <w:rPr>
                <w:noProof/>
              </w:rPr>
            </w:pPr>
            <w:r w:rsidRPr="00835345">
              <w:rPr>
                <w:noProof/>
              </w:rPr>
              <w:t xml:space="preserve"> O&amp;M Specifications</w:t>
            </w:r>
          </w:p>
        </w:tc>
        <w:tc>
          <w:tcPr>
            <w:tcW w:w="3828" w:type="dxa"/>
            <w:gridSpan w:val="4"/>
            <w:tcBorders>
              <w:right w:val="single" w:sz="4" w:space="0" w:color="auto"/>
            </w:tcBorders>
            <w:shd w:val="pct30" w:color="FFFF00" w:fill="auto"/>
          </w:tcPr>
          <w:p w14:paraId="7828994E" w14:textId="77777777" w:rsidR="001F3B64" w:rsidRPr="00835345" w:rsidRDefault="001F3B64" w:rsidP="001C2D37">
            <w:pPr>
              <w:pStyle w:val="CRCoverPage"/>
              <w:spacing w:after="0"/>
              <w:ind w:left="99"/>
              <w:rPr>
                <w:noProof/>
              </w:rPr>
            </w:pPr>
            <w:r w:rsidRPr="00835345">
              <w:rPr>
                <w:noProof/>
              </w:rPr>
              <w:t xml:space="preserve">TS/TR ... CR ... </w:t>
            </w:r>
          </w:p>
        </w:tc>
      </w:tr>
      <w:tr w:rsidR="001F3B64" w:rsidRPr="00835345" w14:paraId="1BC786D6" w14:textId="77777777" w:rsidTr="001C2D37">
        <w:tc>
          <w:tcPr>
            <w:tcW w:w="2268" w:type="dxa"/>
            <w:gridSpan w:val="2"/>
            <w:tcBorders>
              <w:left w:val="single" w:sz="4" w:space="0" w:color="auto"/>
            </w:tcBorders>
          </w:tcPr>
          <w:p w14:paraId="125F8FB7" w14:textId="77777777" w:rsidR="001F3B64" w:rsidRPr="00835345" w:rsidRDefault="001F3B64" w:rsidP="001C2D37">
            <w:pPr>
              <w:pStyle w:val="CRCoverPage"/>
              <w:spacing w:after="0"/>
              <w:rPr>
                <w:b/>
                <w:i/>
                <w:noProof/>
              </w:rPr>
            </w:pPr>
          </w:p>
        </w:tc>
        <w:tc>
          <w:tcPr>
            <w:tcW w:w="7373" w:type="dxa"/>
            <w:gridSpan w:val="9"/>
            <w:tcBorders>
              <w:right w:val="single" w:sz="4" w:space="0" w:color="auto"/>
            </w:tcBorders>
          </w:tcPr>
          <w:p w14:paraId="77192C5B" w14:textId="77777777" w:rsidR="001F3B64" w:rsidRPr="00835345" w:rsidRDefault="001F3B64" w:rsidP="001C2D37">
            <w:pPr>
              <w:pStyle w:val="CRCoverPage"/>
              <w:spacing w:after="0"/>
              <w:rPr>
                <w:noProof/>
              </w:rPr>
            </w:pPr>
          </w:p>
        </w:tc>
      </w:tr>
      <w:tr w:rsidR="001F3B64" w:rsidRPr="00835345" w14:paraId="78D0F7B2" w14:textId="77777777" w:rsidTr="001C2D37">
        <w:tc>
          <w:tcPr>
            <w:tcW w:w="2268" w:type="dxa"/>
            <w:gridSpan w:val="2"/>
            <w:tcBorders>
              <w:left w:val="single" w:sz="4" w:space="0" w:color="auto"/>
              <w:bottom w:val="single" w:sz="4" w:space="0" w:color="auto"/>
            </w:tcBorders>
          </w:tcPr>
          <w:p w14:paraId="508C893F" w14:textId="77777777" w:rsidR="001F3B64" w:rsidRPr="00835345" w:rsidRDefault="001F3B64" w:rsidP="001C2D37">
            <w:pPr>
              <w:pStyle w:val="CRCoverPage"/>
              <w:tabs>
                <w:tab w:val="right" w:pos="2184"/>
              </w:tabs>
              <w:spacing w:after="0"/>
              <w:rPr>
                <w:b/>
                <w:i/>
                <w:noProof/>
              </w:rPr>
            </w:pPr>
            <w:r w:rsidRPr="00835345">
              <w:rPr>
                <w:b/>
                <w:i/>
                <w:noProof/>
              </w:rPr>
              <w:t>Other comments:</w:t>
            </w:r>
          </w:p>
        </w:tc>
        <w:tc>
          <w:tcPr>
            <w:tcW w:w="7373" w:type="dxa"/>
            <w:gridSpan w:val="9"/>
            <w:tcBorders>
              <w:bottom w:val="single" w:sz="4" w:space="0" w:color="auto"/>
              <w:right w:val="single" w:sz="4" w:space="0" w:color="auto"/>
            </w:tcBorders>
            <w:shd w:val="pct30" w:color="FFFF00" w:fill="auto"/>
          </w:tcPr>
          <w:p w14:paraId="3A7A16FF" w14:textId="77777777" w:rsidR="001F3B64" w:rsidRPr="00835345" w:rsidRDefault="001F3B64" w:rsidP="001C2D37">
            <w:pPr>
              <w:pStyle w:val="CRCoverPage"/>
              <w:spacing w:after="0"/>
              <w:ind w:left="100"/>
              <w:rPr>
                <w:noProof/>
              </w:rPr>
            </w:pPr>
          </w:p>
        </w:tc>
      </w:tr>
    </w:tbl>
    <w:p w14:paraId="03BB5750" w14:textId="77777777" w:rsidR="001F3B64" w:rsidRPr="00835345" w:rsidRDefault="001F3B64" w:rsidP="001F3B64">
      <w:pPr>
        <w:pStyle w:val="CRCoverPage"/>
        <w:spacing w:after="0"/>
        <w:rPr>
          <w:noProof/>
          <w:sz w:val="8"/>
          <w:szCs w:val="8"/>
        </w:rPr>
      </w:pPr>
    </w:p>
    <w:p w14:paraId="45113E0D" w14:textId="77777777" w:rsidR="00AF412A" w:rsidRPr="00AF412A" w:rsidRDefault="001F3B64" w:rsidP="00AF412A">
      <w:pPr>
        <w:jc w:val="center"/>
        <w:rPr>
          <w:rFonts w:eastAsia="宋体"/>
          <w:color w:val="FF0000"/>
          <w:sz w:val="36"/>
          <w:szCs w:val="22"/>
          <w:lang w:eastAsia="en-US"/>
        </w:rPr>
      </w:pPr>
      <w:r w:rsidRPr="00835345">
        <w:rPr>
          <w:noProof/>
          <w:sz w:val="8"/>
          <w:szCs w:val="8"/>
        </w:rPr>
        <w:br w:type="page"/>
      </w:r>
      <w:bookmarkEnd w:id="0"/>
      <w:r w:rsidR="00AF412A" w:rsidRPr="00AF412A">
        <w:rPr>
          <w:rFonts w:eastAsia="宋体"/>
          <w:color w:val="FF0000"/>
          <w:sz w:val="36"/>
          <w:szCs w:val="22"/>
          <w:lang w:eastAsia="en-US"/>
        </w:rPr>
        <w:lastRenderedPageBreak/>
        <w:t xml:space="preserve">&lt;&lt; Start of </w:t>
      </w:r>
      <w:bookmarkStart w:id="3" w:name="_GoBack"/>
      <w:bookmarkEnd w:id="3"/>
      <w:r w:rsidR="00AF412A" w:rsidRPr="00AF412A">
        <w:rPr>
          <w:rFonts w:eastAsia="宋体"/>
          <w:color w:val="FF0000"/>
          <w:sz w:val="36"/>
          <w:szCs w:val="22"/>
          <w:lang w:eastAsia="en-US"/>
        </w:rPr>
        <w:t>change 1&gt;&gt;</w:t>
      </w:r>
    </w:p>
    <w:p w14:paraId="484D3489" w14:textId="77777777" w:rsidR="009865B6" w:rsidRPr="009865B6" w:rsidRDefault="009865B6" w:rsidP="009865B6">
      <w:pPr>
        <w:keepNext/>
        <w:keepLines/>
        <w:spacing w:before="120"/>
        <w:ind w:left="1418" w:hanging="1418"/>
        <w:outlineLvl w:val="3"/>
        <w:rPr>
          <w:rFonts w:eastAsia="宋体"/>
          <w:lang w:val="en-US" w:eastAsia="en-US"/>
        </w:rPr>
      </w:pPr>
      <w:r w:rsidRPr="009865B6">
        <w:rPr>
          <w:rFonts w:ascii="Arial" w:eastAsia="宋体" w:hAnsi="Arial"/>
          <w:sz w:val="24"/>
          <w:lang w:val="en-US" w:eastAsia="en-US"/>
        </w:rPr>
        <w:t>4.2.2.2</w:t>
      </w:r>
      <w:r w:rsidRPr="009865B6">
        <w:rPr>
          <w:rFonts w:ascii="Arial" w:eastAsia="宋体" w:hAnsi="Arial"/>
          <w:sz w:val="24"/>
          <w:lang w:val="en-US" w:eastAsia="en-US"/>
        </w:rPr>
        <w:tab/>
        <w:t>Measurement and evaluation of serving cell</w:t>
      </w:r>
    </w:p>
    <w:p w14:paraId="54E55A36"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The UE shall measure the </w:t>
      </w:r>
      <w:r w:rsidRPr="009865B6">
        <w:rPr>
          <w:rFonts w:eastAsia="宋体" w:cs="v4.2.0" w:hint="eastAsia"/>
          <w:lang w:eastAsia="zh-CN"/>
        </w:rPr>
        <w:t>SS-</w:t>
      </w:r>
      <w:r w:rsidRPr="009865B6">
        <w:rPr>
          <w:rFonts w:eastAsia="宋体" w:cs="v4.2.0"/>
          <w:lang w:eastAsia="en-US"/>
        </w:rPr>
        <w:t xml:space="preserve">RSRP and </w:t>
      </w:r>
      <w:r w:rsidRPr="009865B6">
        <w:rPr>
          <w:rFonts w:eastAsia="宋体" w:cs="v4.2.0" w:hint="eastAsia"/>
          <w:lang w:eastAsia="zh-CN"/>
        </w:rPr>
        <w:t>SS-</w:t>
      </w:r>
      <w:r w:rsidRPr="009865B6">
        <w:rPr>
          <w:rFonts w:eastAsia="宋体" w:cs="v4.2.0"/>
          <w:lang w:eastAsia="en-US"/>
        </w:rPr>
        <w:t>RSRQ level of the serving cell and evaluate the cell selection criterion S defined in [1] for the serving cell at least once every M1 DRX cycle; where:</w:t>
      </w:r>
    </w:p>
    <w:p w14:paraId="7DC2BFC7" w14:textId="77777777" w:rsidR="009865B6" w:rsidRPr="009865B6" w:rsidRDefault="009865B6" w:rsidP="009865B6">
      <w:pPr>
        <w:overflowPunct/>
        <w:autoSpaceDE/>
        <w:autoSpaceDN/>
        <w:adjustRightInd/>
        <w:ind w:left="284"/>
        <w:textAlignment w:val="auto"/>
        <w:rPr>
          <w:rFonts w:eastAsia="宋体" w:cs="v4.2.0"/>
          <w:lang w:eastAsia="en-US"/>
        </w:rPr>
      </w:pPr>
      <w:r w:rsidRPr="009865B6">
        <w:rPr>
          <w:rFonts w:eastAsia="宋体" w:cs="v4.2.0"/>
          <w:lang w:eastAsia="en-US"/>
        </w:rPr>
        <w:t>M1=2 if SMTC periodicity (T</w:t>
      </w:r>
      <w:r w:rsidRPr="009865B6">
        <w:rPr>
          <w:rFonts w:eastAsia="宋体" w:cs="v4.2.0"/>
          <w:vertAlign w:val="subscript"/>
          <w:lang w:eastAsia="en-US"/>
        </w:rPr>
        <w:t>SMTC</w:t>
      </w:r>
      <w:r w:rsidRPr="009865B6">
        <w:rPr>
          <w:rFonts w:eastAsia="宋体" w:cs="v4.2.0"/>
          <w:lang w:eastAsia="en-US"/>
        </w:rPr>
        <w:t xml:space="preserve">) </w:t>
      </w:r>
      <w:r w:rsidRPr="009865B6">
        <w:rPr>
          <w:rFonts w:eastAsia="宋体"/>
          <w:lang w:eastAsia="en-US"/>
        </w:rPr>
        <w:t>&gt;</w:t>
      </w:r>
      <w:r w:rsidRPr="009865B6">
        <w:rPr>
          <w:rFonts w:eastAsia="宋体" w:cs="v4.2.0"/>
          <w:lang w:eastAsia="en-US"/>
        </w:rPr>
        <w:t xml:space="preserve"> 20 ms and DRX cycle </w:t>
      </w:r>
      <w:r w:rsidRPr="009865B6">
        <w:rPr>
          <w:rFonts w:eastAsia="宋体"/>
          <w:lang w:eastAsia="en-US"/>
        </w:rPr>
        <w:t>≤</w:t>
      </w:r>
      <w:r w:rsidRPr="009865B6">
        <w:rPr>
          <w:rFonts w:eastAsia="宋体" w:cs="v4.2.0"/>
          <w:lang w:eastAsia="en-US"/>
        </w:rPr>
        <w:t xml:space="preserve">  0.64 second,</w:t>
      </w:r>
    </w:p>
    <w:p w14:paraId="3344204B" w14:textId="77777777" w:rsidR="009865B6" w:rsidRPr="009865B6" w:rsidRDefault="009865B6" w:rsidP="009865B6">
      <w:pPr>
        <w:overflowPunct/>
        <w:autoSpaceDE/>
        <w:autoSpaceDN/>
        <w:adjustRightInd/>
        <w:ind w:left="284"/>
        <w:textAlignment w:val="auto"/>
        <w:rPr>
          <w:rFonts w:eastAsia="宋体" w:cs="v4.2.0"/>
          <w:lang w:eastAsia="en-US"/>
        </w:rPr>
      </w:pPr>
      <w:r w:rsidRPr="009865B6">
        <w:rPr>
          <w:rFonts w:eastAsia="宋体" w:cs="v4.2.0"/>
          <w:lang w:eastAsia="en-US"/>
        </w:rPr>
        <w:t>otherwise M1=1.</w:t>
      </w:r>
    </w:p>
    <w:p w14:paraId="57979F68"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The UE shall filter the </w:t>
      </w:r>
      <w:r w:rsidRPr="009865B6">
        <w:rPr>
          <w:rFonts w:eastAsia="宋体" w:cs="v4.2.0" w:hint="eastAsia"/>
          <w:lang w:eastAsia="zh-CN"/>
        </w:rPr>
        <w:t>SS-</w:t>
      </w:r>
      <w:r w:rsidRPr="009865B6">
        <w:rPr>
          <w:rFonts w:eastAsia="宋体" w:cs="v4.2.0"/>
          <w:lang w:eastAsia="en-US"/>
        </w:rPr>
        <w:t xml:space="preserve">RSRP and </w:t>
      </w:r>
      <w:r w:rsidRPr="009865B6">
        <w:rPr>
          <w:rFonts w:eastAsia="宋体" w:cs="v4.2.0" w:hint="eastAsia"/>
          <w:lang w:eastAsia="zh-CN"/>
        </w:rPr>
        <w:t>SS-</w:t>
      </w:r>
      <w:r w:rsidRPr="009865B6">
        <w:rPr>
          <w:rFonts w:eastAsia="宋体" w:cs="v4.2.0"/>
          <w:lang w:eastAsia="en-US"/>
        </w:rPr>
        <w:t>RSRQ measurements of the serving cell using at least 2 measurements. Within the set of measurements used for the filtering, at least two measurements shall be spaced by, at least DRX cycle/2.</w:t>
      </w:r>
    </w:p>
    <w:p w14:paraId="6ECB4187"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If the UE has evaluated according to Table</w:t>
      </w:r>
      <w:r w:rsidRPr="009865B6">
        <w:rPr>
          <w:rFonts w:eastAsia="宋体" w:cs="v4.2.0" w:hint="eastAsia"/>
          <w:lang w:eastAsia="zh-CN"/>
        </w:rPr>
        <w:t xml:space="preserve"> </w:t>
      </w:r>
      <w:r w:rsidRPr="009865B6">
        <w:rPr>
          <w:rFonts w:eastAsia="宋体" w:cs="v4.2.0"/>
          <w:snapToGrid w:val="0"/>
          <w:lang w:eastAsia="en-US"/>
        </w:rPr>
        <w:t>4.2.2.1-1</w:t>
      </w:r>
      <w:r w:rsidRPr="009865B6">
        <w:rPr>
          <w:rFonts w:eastAsia="宋体" w:cs="v4.2.0"/>
          <w:lang w:eastAsia="en-US"/>
        </w:rPr>
        <w:t xml:space="preserve"> in N</w:t>
      </w:r>
      <w:r w:rsidRPr="009865B6">
        <w:rPr>
          <w:rFonts w:eastAsia="宋体" w:cs="v4.2.0"/>
          <w:vertAlign w:val="subscript"/>
          <w:lang w:eastAsia="en-US"/>
        </w:rPr>
        <w:t>serv</w:t>
      </w:r>
      <w:r w:rsidRPr="009865B6">
        <w:rPr>
          <w:rFonts w:eastAsia="宋体" w:cs="v4.2.0"/>
          <w:lang w:eastAsia="en-US"/>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069DD5B4" w14:textId="77777777" w:rsidR="009865B6" w:rsidRPr="009865B6" w:rsidRDefault="009865B6" w:rsidP="009865B6">
      <w:pPr>
        <w:overflowPunct/>
        <w:autoSpaceDE/>
        <w:autoSpaceDN/>
        <w:adjustRightInd/>
        <w:textAlignment w:val="auto"/>
        <w:rPr>
          <w:rFonts w:eastAsia="宋体" w:cs="v4.2.0"/>
          <w:lang w:eastAsia="en-US"/>
        </w:rPr>
      </w:pPr>
      <w:r w:rsidRPr="009865B6">
        <w:rPr>
          <w:rFonts w:eastAsia="宋体" w:cs="v4.2.0"/>
          <w:lang w:eastAsia="en-US"/>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865B6">
        <w:rPr>
          <w:rFonts w:eastAsia="宋体"/>
          <w:lang w:eastAsia="en-US"/>
        </w:rPr>
        <w:t>TS 38.304 </w:t>
      </w:r>
      <w:r w:rsidRPr="009865B6">
        <w:rPr>
          <w:rFonts w:eastAsia="宋体" w:cs="v4.2.0"/>
          <w:lang w:eastAsia="en-US"/>
        </w:rPr>
        <w:t>[1].</w:t>
      </w:r>
    </w:p>
    <w:p w14:paraId="701BFF07" w14:textId="77777777" w:rsidR="009865B6" w:rsidRPr="009865B6" w:rsidRDefault="009865B6" w:rsidP="009865B6">
      <w:pPr>
        <w:keepNext/>
        <w:keepLines/>
        <w:overflowPunct/>
        <w:autoSpaceDE/>
        <w:autoSpaceDN/>
        <w:adjustRightInd/>
        <w:spacing w:before="60"/>
        <w:jc w:val="center"/>
        <w:textAlignment w:val="auto"/>
        <w:rPr>
          <w:rFonts w:ascii="Arial" w:eastAsia="宋体" w:hAnsi="Arial"/>
          <w:b/>
          <w:vertAlign w:val="subscript"/>
          <w:lang w:eastAsia="en-US"/>
        </w:rPr>
      </w:pPr>
      <w:r w:rsidRPr="009865B6">
        <w:rPr>
          <w:rFonts w:ascii="Arial" w:eastAsia="宋体" w:hAnsi="Arial"/>
          <w:b/>
          <w:lang w:eastAsia="en-US"/>
        </w:rPr>
        <w:t>Table 4.2.2.1-1: N</w:t>
      </w:r>
      <w:r w:rsidRPr="009865B6">
        <w:rPr>
          <w:rFonts w:ascii="Arial" w:eastAsia="宋体" w:hAnsi="Arial"/>
          <w:b/>
          <w:vertAlign w:val="subscript"/>
          <w:lang w:eastAsia="en-US"/>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1064"/>
        <w:gridCol w:w="1064"/>
        <w:gridCol w:w="2834"/>
      </w:tblGrid>
      <w:tr w:rsidR="00AC1E12" w:rsidRPr="009865B6" w14:paraId="3A82E8DD" w14:textId="77777777" w:rsidTr="0030293C">
        <w:trPr>
          <w:cantSplit/>
          <w:trHeight w:val="207"/>
          <w:jc w:val="center"/>
        </w:trPr>
        <w:tc>
          <w:tcPr>
            <w:tcW w:w="1498" w:type="pct"/>
            <w:vMerge w:val="restart"/>
          </w:tcPr>
          <w:p w14:paraId="7D13A8EC"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b/>
                <w:sz w:val="18"/>
                <w:lang w:eastAsia="en-US"/>
              </w:rPr>
              <w:t>DRX cycle length [s]</w:t>
            </w:r>
          </w:p>
        </w:tc>
        <w:tc>
          <w:tcPr>
            <w:tcW w:w="1502" w:type="pct"/>
            <w:gridSpan w:val="2"/>
          </w:tcPr>
          <w:p w14:paraId="4975A175" w14:textId="5E324647" w:rsidR="0063712B" w:rsidRPr="009865B6" w:rsidRDefault="0063712B" w:rsidP="009865B6">
            <w:pPr>
              <w:keepNext/>
              <w:keepLines/>
              <w:overflowPunct/>
              <w:autoSpaceDE/>
              <w:autoSpaceDN/>
              <w:adjustRightInd/>
              <w:spacing w:after="0"/>
              <w:jc w:val="center"/>
              <w:textAlignment w:val="auto"/>
              <w:rPr>
                <w:rFonts w:ascii="Arial" w:eastAsia="宋体" w:hAnsi="Arial"/>
                <w:b/>
                <w:sz w:val="18"/>
                <w:lang w:eastAsia="en-US"/>
              </w:rPr>
            </w:pPr>
            <w:ins w:id="4" w:author="Chen, Delia (NSB - CN/Hangzhou)" w:date="2018-11-14T03:20:00Z">
              <w:r>
                <w:rPr>
                  <w:rFonts w:ascii="Arial" w:eastAsia="宋体" w:hAnsi="Arial"/>
                  <w:b/>
                  <w:sz w:val="18"/>
                  <w:lang w:eastAsia="en-US"/>
                </w:rPr>
                <w:t>Scaling Factor (N1)</w:t>
              </w:r>
            </w:ins>
          </w:p>
        </w:tc>
        <w:tc>
          <w:tcPr>
            <w:tcW w:w="2000" w:type="pct"/>
            <w:vMerge w:val="restart"/>
          </w:tcPr>
          <w:p w14:paraId="76446FD3" w14:textId="7AEBF728"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b/>
                <w:sz w:val="18"/>
                <w:lang w:eastAsia="en-US"/>
              </w:rPr>
              <w:t>N</w:t>
            </w:r>
            <w:r w:rsidRPr="009865B6">
              <w:rPr>
                <w:rFonts w:ascii="Arial" w:eastAsia="宋体" w:hAnsi="Arial"/>
                <w:b/>
                <w:sz w:val="18"/>
                <w:vertAlign w:val="subscript"/>
                <w:lang w:eastAsia="en-US"/>
              </w:rPr>
              <w:t xml:space="preserve">serv </w:t>
            </w:r>
            <w:r w:rsidRPr="009865B6">
              <w:rPr>
                <w:rFonts w:ascii="Arial" w:eastAsia="宋体" w:hAnsi="Arial"/>
                <w:b/>
                <w:sz w:val="18"/>
                <w:lang w:eastAsia="en-US"/>
              </w:rPr>
              <w:t>[number of DRX cycles]</w:t>
            </w:r>
          </w:p>
        </w:tc>
      </w:tr>
      <w:tr w:rsidR="00AC1E12" w:rsidRPr="009865B6" w14:paraId="3CE1F735" w14:textId="77777777" w:rsidTr="0030293C">
        <w:trPr>
          <w:cantSplit/>
          <w:trHeight w:val="207"/>
          <w:jc w:val="center"/>
          <w:ins w:id="5" w:author="Chen, Delia (NSB - CN/Hangzhou)" w:date="2018-11-14T03:19:00Z"/>
        </w:trPr>
        <w:tc>
          <w:tcPr>
            <w:tcW w:w="1498" w:type="pct"/>
            <w:vMerge/>
          </w:tcPr>
          <w:p w14:paraId="53B8EE1B" w14:textId="77777777" w:rsidR="0063712B" w:rsidRPr="009865B6" w:rsidRDefault="0063712B" w:rsidP="009865B6">
            <w:pPr>
              <w:keepNext/>
              <w:keepLines/>
              <w:overflowPunct/>
              <w:autoSpaceDE/>
              <w:autoSpaceDN/>
              <w:adjustRightInd/>
              <w:spacing w:after="0"/>
              <w:jc w:val="center"/>
              <w:textAlignment w:val="auto"/>
              <w:rPr>
                <w:ins w:id="6" w:author="Chen, Delia (NSB - CN/Hangzhou)" w:date="2018-11-14T03:19:00Z"/>
                <w:rFonts w:ascii="Arial" w:eastAsia="宋体" w:hAnsi="Arial"/>
                <w:b/>
                <w:sz w:val="18"/>
                <w:lang w:eastAsia="en-US"/>
              </w:rPr>
            </w:pPr>
          </w:p>
        </w:tc>
        <w:tc>
          <w:tcPr>
            <w:tcW w:w="751" w:type="pct"/>
          </w:tcPr>
          <w:p w14:paraId="78935C3E" w14:textId="5DBCEB65" w:rsidR="0063712B" w:rsidRPr="009865B6" w:rsidRDefault="0063712B" w:rsidP="009865B6">
            <w:pPr>
              <w:keepNext/>
              <w:keepLines/>
              <w:overflowPunct/>
              <w:autoSpaceDE/>
              <w:autoSpaceDN/>
              <w:adjustRightInd/>
              <w:spacing w:after="0"/>
              <w:jc w:val="center"/>
              <w:textAlignment w:val="auto"/>
              <w:rPr>
                <w:ins w:id="7" w:author="Chen, Delia (NSB - CN/Hangzhou)" w:date="2018-11-14T03:19:00Z"/>
                <w:rFonts w:ascii="Arial" w:eastAsia="宋体" w:hAnsi="Arial"/>
                <w:b/>
                <w:sz w:val="18"/>
                <w:lang w:eastAsia="en-US"/>
              </w:rPr>
            </w:pPr>
            <w:ins w:id="8" w:author="Chen, Delia (NSB - CN/Hangzhou)" w:date="2018-11-14T03:20:00Z">
              <w:r>
                <w:rPr>
                  <w:rFonts w:ascii="Arial" w:eastAsia="宋体" w:hAnsi="Arial"/>
                  <w:b/>
                  <w:sz w:val="18"/>
                  <w:lang w:eastAsia="en-US"/>
                </w:rPr>
                <w:t>FR1</w:t>
              </w:r>
            </w:ins>
          </w:p>
        </w:tc>
        <w:tc>
          <w:tcPr>
            <w:tcW w:w="751" w:type="pct"/>
          </w:tcPr>
          <w:p w14:paraId="4846BFF1" w14:textId="6700BD71" w:rsidR="0063712B" w:rsidRPr="005700CE" w:rsidRDefault="0063712B" w:rsidP="009865B6">
            <w:pPr>
              <w:keepNext/>
              <w:keepLines/>
              <w:overflowPunct/>
              <w:autoSpaceDE/>
              <w:autoSpaceDN/>
              <w:adjustRightInd/>
              <w:spacing w:after="0"/>
              <w:jc w:val="center"/>
              <w:textAlignment w:val="auto"/>
              <w:rPr>
                <w:ins w:id="9" w:author="Chen, Delia (NSB - CN/Hangzhou)" w:date="2018-11-14T03:19:00Z"/>
                <w:rFonts w:ascii="Arial" w:eastAsia="宋体" w:hAnsi="Arial"/>
                <w:b/>
                <w:sz w:val="18"/>
                <w:vertAlign w:val="superscript"/>
                <w:lang w:eastAsia="en-US"/>
              </w:rPr>
            </w:pPr>
            <w:ins w:id="10" w:author="Chen, Delia (NSB - CN/Hangzhou)" w:date="2018-11-14T03:20:00Z">
              <w:r>
                <w:rPr>
                  <w:rFonts w:ascii="Arial" w:eastAsia="宋体" w:hAnsi="Arial"/>
                  <w:b/>
                  <w:sz w:val="18"/>
                  <w:lang w:eastAsia="en-US"/>
                </w:rPr>
                <w:t>FR2</w:t>
              </w:r>
            </w:ins>
            <w:ins w:id="11" w:author="Chen, Delia (NSB - CN/Hangzhou)" w:date="2018-11-14T04:23:00Z">
              <w:r w:rsidR="001233AC">
                <w:rPr>
                  <w:rFonts w:ascii="Arial" w:eastAsia="宋体" w:hAnsi="Arial"/>
                  <w:b/>
                  <w:sz w:val="18"/>
                  <w:vertAlign w:val="superscript"/>
                  <w:lang w:eastAsia="en-US"/>
                </w:rPr>
                <w:t>N</w:t>
              </w:r>
            </w:ins>
            <w:ins w:id="12" w:author="Chen, Delia (NSB - CN/Hangzhou)" w:date="2018-11-14T04:24:00Z">
              <w:r w:rsidR="00E0022F">
                <w:rPr>
                  <w:rFonts w:ascii="Arial" w:eastAsia="宋体" w:hAnsi="Arial"/>
                  <w:b/>
                  <w:sz w:val="18"/>
                  <w:vertAlign w:val="superscript"/>
                  <w:lang w:eastAsia="en-US"/>
                </w:rPr>
                <w:t>ote</w:t>
              </w:r>
            </w:ins>
            <w:ins w:id="13" w:author="Chen, Delia (NSB - CN/Hangzhou)" w:date="2018-11-14T04:06:00Z">
              <w:r w:rsidR="001758AE">
                <w:rPr>
                  <w:rFonts w:ascii="Arial" w:eastAsia="宋体" w:hAnsi="Arial"/>
                  <w:b/>
                  <w:sz w:val="18"/>
                  <w:vertAlign w:val="superscript"/>
                  <w:lang w:eastAsia="en-US"/>
                </w:rPr>
                <w:t>1</w:t>
              </w:r>
            </w:ins>
          </w:p>
        </w:tc>
        <w:tc>
          <w:tcPr>
            <w:tcW w:w="2000" w:type="pct"/>
            <w:vMerge/>
          </w:tcPr>
          <w:p w14:paraId="5D3E5F7C" w14:textId="77777777" w:rsidR="0063712B" w:rsidRPr="009865B6" w:rsidRDefault="0063712B" w:rsidP="009865B6">
            <w:pPr>
              <w:keepNext/>
              <w:keepLines/>
              <w:overflowPunct/>
              <w:autoSpaceDE/>
              <w:autoSpaceDN/>
              <w:adjustRightInd/>
              <w:spacing w:after="0"/>
              <w:jc w:val="center"/>
              <w:textAlignment w:val="auto"/>
              <w:rPr>
                <w:ins w:id="14" w:author="Chen, Delia (NSB - CN/Hangzhou)" w:date="2018-11-14T03:19:00Z"/>
                <w:rFonts w:ascii="Arial" w:eastAsia="宋体" w:hAnsi="Arial"/>
                <w:b/>
                <w:sz w:val="18"/>
                <w:lang w:eastAsia="en-US"/>
              </w:rPr>
            </w:pPr>
          </w:p>
        </w:tc>
      </w:tr>
      <w:tr w:rsidR="00AC1E12" w:rsidRPr="009865B6" w14:paraId="45B0DE70" w14:textId="77777777" w:rsidTr="005700CE">
        <w:trPr>
          <w:cantSplit/>
          <w:jc w:val="center"/>
        </w:trPr>
        <w:tc>
          <w:tcPr>
            <w:tcW w:w="1498" w:type="pct"/>
          </w:tcPr>
          <w:p w14:paraId="4B2C3FD3"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0.32</w:t>
            </w:r>
          </w:p>
        </w:tc>
        <w:tc>
          <w:tcPr>
            <w:tcW w:w="751" w:type="pct"/>
            <w:vMerge w:val="restart"/>
            <w:vAlign w:val="center"/>
          </w:tcPr>
          <w:p w14:paraId="23641230" w14:textId="1632AB44" w:rsidR="0063712B" w:rsidRPr="009865B6" w:rsidRDefault="0063712B" w:rsidP="007E25A6">
            <w:pPr>
              <w:keepNext/>
              <w:keepLines/>
              <w:overflowPunct/>
              <w:autoSpaceDE/>
              <w:autoSpaceDN/>
              <w:adjustRightInd/>
              <w:spacing w:after="0"/>
              <w:jc w:val="center"/>
              <w:textAlignment w:val="auto"/>
              <w:rPr>
                <w:rFonts w:ascii="Arial" w:eastAsia="宋体" w:hAnsi="Arial" w:cs="Arial"/>
                <w:sz w:val="16"/>
                <w:lang w:eastAsia="zh-CN"/>
              </w:rPr>
            </w:pPr>
            <w:ins w:id="15" w:author="Chen, Delia (NSB - CN/Hangzhou)" w:date="2018-11-14T03:20:00Z">
              <w:r>
                <w:rPr>
                  <w:rFonts w:ascii="Arial" w:eastAsia="宋体" w:hAnsi="Arial" w:cs="Arial"/>
                  <w:sz w:val="16"/>
                  <w:lang w:eastAsia="zh-CN"/>
                </w:rPr>
                <w:t>1</w:t>
              </w:r>
            </w:ins>
          </w:p>
        </w:tc>
        <w:tc>
          <w:tcPr>
            <w:tcW w:w="751" w:type="pct"/>
          </w:tcPr>
          <w:p w14:paraId="1B8C08C8" w14:textId="3C3AD5B8" w:rsidR="0063712B" w:rsidRPr="009865B6" w:rsidRDefault="0063712B" w:rsidP="009865B6">
            <w:pPr>
              <w:keepNext/>
              <w:keepLines/>
              <w:overflowPunct/>
              <w:autoSpaceDE/>
              <w:autoSpaceDN/>
              <w:adjustRightInd/>
              <w:spacing w:after="0"/>
              <w:jc w:val="center"/>
              <w:textAlignment w:val="auto"/>
              <w:rPr>
                <w:ins w:id="16" w:author="Chen, Delia (NSB - CN/Hangzhou)" w:date="2018-11-14T03:19:00Z"/>
                <w:rFonts w:ascii="Arial" w:eastAsia="宋体" w:hAnsi="Arial" w:cs="Arial"/>
                <w:sz w:val="16"/>
                <w:lang w:eastAsia="zh-CN"/>
              </w:rPr>
            </w:pPr>
            <w:ins w:id="17" w:author="Chen, Delia (NSB - CN/Hangzhou)" w:date="2018-11-14T03:20:00Z">
              <w:r>
                <w:rPr>
                  <w:rFonts w:ascii="Arial" w:eastAsia="宋体" w:hAnsi="Arial" w:cs="Arial"/>
                  <w:sz w:val="16"/>
                  <w:lang w:eastAsia="zh-CN"/>
                </w:rPr>
                <w:t>[8]</w:t>
              </w:r>
            </w:ins>
          </w:p>
        </w:tc>
        <w:tc>
          <w:tcPr>
            <w:tcW w:w="2000" w:type="pct"/>
          </w:tcPr>
          <w:p w14:paraId="7B995DD0" w14:textId="40BFDCF2"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M1*N1*</w:t>
            </w:r>
            <w:r w:rsidRPr="009865B6">
              <w:rPr>
                <w:rFonts w:ascii="Arial" w:eastAsia="宋体" w:hAnsi="Arial" w:cs="Arial" w:hint="eastAsia"/>
                <w:sz w:val="16"/>
                <w:lang w:eastAsia="zh-CN"/>
              </w:rPr>
              <w:t>[</w:t>
            </w:r>
            <w:r w:rsidRPr="009865B6">
              <w:rPr>
                <w:rFonts w:ascii="Arial" w:eastAsia="宋体" w:hAnsi="Arial"/>
                <w:sz w:val="18"/>
                <w:lang w:eastAsia="en-US"/>
              </w:rPr>
              <w:t>4]</w:t>
            </w:r>
          </w:p>
        </w:tc>
      </w:tr>
      <w:tr w:rsidR="00AC1E12" w:rsidRPr="009865B6" w14:paraId="76D830E4" w14:textId="77777777" w:rsidTr="0030293C">
        <w:trPr>
          <w:cantSplit/>
          <w:jc w:val="center"/>
        </w:trPr>
        <w:tc>
          <w:tcPr>
            <w:tcW w:w="1498" w:type="pct"/>
          </w:tcPr>
          <w:p w14:paraId="2D523B7E"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0.64</w:t>
            </w:r>
          </w:p>
        </w:tc>
        <w:tc>
          <w:tcPr>
            <w:tcW w:w="751" w:type="pct"/>
            <w:vMerge/>
          </w:tcPr>
          <w:p w14:paraId="7EB07215" w14:textId="77777777" w:rsidR="0063712B" w:rsidRPr="009865B6" w:rsidRDefault="0063712B" w:rsidP="009865B6">
            <w:pPr>
              <w:keepNext/>
              <w:keepLines/>
              <w:overflowPunct/>
              <w:autoSpaceDE/>
              <w:autoSpaceDN/>
              <w:adjustRightInd/>
              <w:spacing w:after="0"/>
              <w:jc w:val="center"/>
              <w:textAlignment w:val="auto"/>
              <w:rPr>
                <w:ins w:id="18" w:author="Chen, Delia (NSB - CN/Hangzhou)" w:date="2018-11-14T03:19:00Z"/>
                <w:rFonts w:ascii="Arial" w:eastAsia="宋体" w:hAnsi="Arial" w:cs="Arial"/>
                <w:sz w:val="16"/>
                <w:lang w:eastAsia="zh-CN"/>
              </w:rPr>
            </w:pPr>
          </w:p>
        </w:tc>
        <w:tc>
          <w:tcPr>
            <w:tcW w:w="751" w:type="pct"/>
          </w:tcPr>
          <w:p w14:paraId="4C6751D4" w14:textId="7BF3B3D1" w:rsidR="0063712B" w:rsidRPr="009865B6" w:rsidRDefault="0063712B" w:rsidP="009865B6">
            <w:pPr>
              <w:keepNext/>
              <w:keepLines/>
              <w:overflowPunct/>
              <w:autoSpaceDE/>
              <w:autoSpaceDN/>
              <w:adjustRightInd/>
              <w:spacing w:after="0"/>
              <w:jc w:val="center"/>
              <w:textAlignment w:val="auto"/>
              <w:rPr>
                <w:ins w:id="19" w:author="Chen, Delia (NSB - CN/Hangzhou)" w:date="2018-11-14T03:19:00Z"/>
                <w:rFonts w:ascii="Arial" w:eastAsia="宋体" w:hAnsi="Arial" w:cs="Arial"/>
                <w:sz w:val="16"/>
                <w:lang w:eastAsia="zh-CN"/>
              </w:rPr>
            </w:pPr>
            <w:ins w:id="20" w:author="Chen, Delia (NSB - CN/Hangzhou)" w:date="2018-11-14T03:20:00Z">
              <w:r>
                <w:rPr>
                  <w:rFonts w:ascii="Arial" w:eastAsia="宋体" w:hAnsi="Arial" w:cs="Arial"/>
                  <w:sz w:val="16"/>
                  <w:lang w:eastAsia="zh-CN"/>
                </w:rPr>
                <w:t>[5]</w:t>
              </w:r>
            </w:ins>
          </w:p>
        </w:tc>
        <w:tc>
          <w:tcPr>
            <w:tcW w:w="2000" w:type="pct"/>
          </w:tcPr>
          <w:p w14:paraId="46C10B38" w14:textId="6639A4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M1*N1*</w:t>
            </w:r>
            <w:r w:rsidRPr="009865B6">
              <w:rPr>
                <w:rFonts w:ascii="Arial" w:eastAsia="宋体" w:hAnsi="Arial" w:cs="Arial" w:hint="eastAsia"/>
                <w:sz w:val="18"/>
                <w:lang w:eastAsia="zh-CN"/>
              </w:rPr>
              <w:t>[</w:t>
            </w:r>
            <w:r w:rsidRPr="009865B6">
              <w:rPr>
                <w:rFonts w:ascii="Arial" w:eastAsia="宋体" w:hAnsi="Arial"/>
                <w:sz w:val="18"/>
                <w:lang w:eastAsia="en-US"/>
              </w:rPr>
              <w:t>4]</w:t>
            </w:r>
          </w:p>
        </w:tc>
      </w:tr>
      <w:tr w:rsidR="00AC1E12" w:rsidRPr="009865B6" w14:paraId="1D128402" w14:textId="77777777" w:rsidTr="0030293C">
        <w:trPr>
          <w:cantSplit/>
          <w:jc w:val="center"/>
        </w:trPr>
        <w:tc>
          <w:tcPr>
            <w:tcW w:w="1498" w:type="pct"/>
          </w:tcPr>
          <w:p w14:paraId="5ED89AF4"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1.28</w:t>
            </w:r>
          </w:p>
        </w:tc>
        <w:tc>
          <w:tcPr>
            <w:tcW w:w="751" w:type="pct"/>
            <w:vMerge/>
          </w:tcPr>
          <w:p w14:paraId="1D6A3084" w14:textId="77777777" w:rsidR="0063712B" w:rsidRPr="009865B6" w:rsidRDefault="0063712B" w:rsidP="009865B6">
            <w:pPr>
              <w:keepNext/>
              <w:keepLines/>
              <w:overflowPunct/>
              <w:autoSpaceDE/>
              <w:autoSpaceDN/>
              <w:adjustRightInd/>
              <w:spacing w:after="0"/>
              <w:jc w:val="center"/>
              <w:textAlignment w:val="auto"/>
              <w:rPr>
                <w:ins w:id="21" w:author="Chen, Delia (NSB - CN/Hangzhou)" w:date="2018-11-14T03:19:00Z"/>
                <w:rFonts w:ascii="Arial" w:eastAsia="宋体" w:hAnsi="Arial" w:cs="Arial"/>
                <w:sz w:val="16"/>
                <w:lang w:eastAsia="zh-CN"/>
              </w:rPr>
            </w:pPr>
          </w:p>
        </w:tc>
        <w:tc>
          <w:tcPr>
            <w:tcW w:w="751" w:type="pct"/>
          </w:tcPr>
          <w:p w14:paraId="5009FC77" w14:textId="53CCBB57" w:rsidR="0063712B" w:rsidRPr="009865B6" w:rsidRDefault="0063712B" w:rsidP="009865B6">
            <w:pPr>
              <w:keepNext/>
              <w:keepLines/>
              <w:overflowPunct/>
              <w:autoSpaceDE/>
              <w:autoSpaceDN/>
              <w:adjustRightInd/>
              <w:spacing w:after="0"/>
              <w:jc w:val="center"/>
              <w:textAlignment w:val="auto"/>
              <w:rPr>
                <w:ins w:id="22" w:author="Chen, Delia (NSB - CN/Hangzhou)" w:date="2018-11-14T03:19:00Z"/>
                <w:rFonts w:ascii="Arial" w:eastAsia="宋体" w:hAnsi="Arial" w:cs="Arial"/>
                <w:sz w:val="16"/>
                <w:lang w:eastAsia="zh-CN"/>
              </w:rPr>
            </w:pPr>
            <w:ins w:id="23" w:author="Chen, Delia (NSB - CN/Hangzhou)" w:date="2018-11-14T03:20:00Z">
              <w:r>
                <w:rPr>
                  <w:rFonts w:ascii="Arial" w:eastAsia="宋体" w:hAnsi="Arial" w:cs="Arial"/>
                  <w:sz w:val="16"/>
                  <w:lang w:eastAsia="zh-CN"/>
                </w:rPr>
                <w:t>[4]</w:t>
              </w:r>
            </w:ins>
          </w:p>
        </w:tc>
        <w:tc>
          <w:tcPr>
            <w:tcW w:w="2000" w:type="pct"/>
          </w:tcPr>
          <w:p w14:paraId="36BD73DC" w14:textId="32BB21BC"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N1*</w:t>
            </w:r>
            <w:r w:rsidRPr="009865B6">
              <w:rPr>
                <w:rFonts w:ascii="Arial" w:eastAsia="宋体" w:hAnsi="Arial" w:cs="Arial" w:hint="eastAsia"/>
                <w:sz w:val="18"/>
                <w:lang w:eastAsia="zh-CN"/>
              </w:rPr>
              <w:t>[</w:t>
            </w:r>
            <w:r w:rsidRPr="009865B6">
              <w:rPr>
                <w:rFonts w:ascii="Arial" w:eastAsia="宋体" w:hAnsi="Arial"/>
                <w:sz w:val="18"/>
                <w:lang w:eastAsia="en-US"/>
              </w:rPr>
              <w:t>2]</w:t>
            </w:r>
          </w:p>
        </w:tc>
      </w:tr>
      <w:tr w:rsidR="00AC1E12" w:rsidRPr="009865B6" w14:paraId="6A08C73D" w14:textId="77777777" w:rsidTr="0030293C">
        <w:trPr>
          <w:cantSplit/>
          <w:jc w:val="center"/>
        </w:trPr>
        <w:tc>
          <w:tcPr>
            <w:tcW w:w="1498" w:type="pct"/>
          </w:tcPr>
          <w:p w14:paraId="6A5F0655" w14:textId="77777777"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sz w:val="18"/>
                <w:lang w:eastAsia="en-US"/>
              </w:rPr>
              <w:t>2.56</w:t>
            </w:r>
          </w:p>
        </w:tc>
        <w:tc>
          <w:tcPr>
            <w:tcW w:w="751" w:type="pct"/>
            <w:vMerge/>
          </w:tcPr>
          <w:p w14:paraId="15B3CFDE" w14:textId="77777777" w:rsidR="0063712B" w:rsidRPr="009865B6" w:rsidRDefault="0063712B" w:rsidP="009865B6">
            <w:pPr>
              <w:keepNext/>
              <w:keepLines/>
              <w:overflowPunct/>
              <w:autoSpaceDE/>
              <w:autoSpaceDN/>
              <w:adjustRightInd/>
              <w:spacing w:after="0"/>
              <w:jc w:val="center"/>
              <w:textAlignment w:val="auto"/>
              <w:rPr>
                <w:ins w:id="24" w:author="Chen, Delia (NSB - CN/Hangzhou)" w:date="2018-11-14T03:19:00Z"/>
                <w:rFonts w:ascii="Arial" w:eastAsia="宋体" w:hAnsi="Arial" w:cs="Arial"/>
                <w:sz w:val="16"/>
                <w:lang w:eastAsia="zh-CN"/>
              </w:rPr>
            </w:pPr>
          </w:p>
        </w:tc>
        <w:tc>
          <w:tcPr>
            <w:tcW w:w="751" w:type="pct"/>
          </w:tcPr>
          <w:p w14:paraId="41A40A16" w14:textId="69878758" w:rsidR="0063712B" w:rsidRPr="009865B6" w:rsidRDefault="0063712B" w:rsidP="009865B6">
            <w:pPr>
              <w:keepNext/>
              <w:keepLines/>
              <w:overflowPunct/>
              <w:autoSpaceDE/>
              <w:autoSpaceDN/>
              <w:adjustRightInd/>
              <w:spacing w:after="0"/>
              <w:jc w:val="center"/>
              <w:textAlignment w:val="auto"/>
              <w:rPr>
                <w:ins w:id="25" w:author="Chen, Delia (NSB - CN/Hangzhou)" w:date="2018-11-14T03:19:00Z"/>
                <w:rFonts w:ascii="Arial" w:eastAsia="宋体" w:hAnsi="Arial" w:cs="Arial"/>
                <w:sz w:val="16"/>
                <w:lang w:eastAsia="zh-CN"/>
              </w:rPr>
            </w:pPr>
            <w:ins w:id="26" w:author="Chen, Delia (NSB - CN/Hangzhou)" w:date="2018-11-14T03:20:00Z">
              <w:r>
                <w:rPr>
                  <w:rFonts w:ascii="Arial" w:eastAsia="宋体" w:hAnsi="Arial" w:cs="Arial"/>
                  <w:sz w:val="16"/>
                  <w:lang w:eastAsia="zh-CN"/>
                </w:rPr>
                <w:t>[2,4]</w:t>
              </w:r>
            </w:ins>
          </w:p>
        </w:tc>
        <w:tc>
          <w:tcPr>
            <w:tcW w:w="2000" w:type="pct"/>
          </w:tcPr>
          <w:p w14:paraId="5A82E144" w14:textId="2A2752E6" w:rsidR="0063712B" w:rsidRPr="009865B6" w:rsidRDefault="0063712B" w:rsidP="009865B6">
            <w:pPr>
              <w:keepNext/>
              <w:keepLines/>
              <w:overflowPunct/>
              <w:autoSpaceDE/>
              <w:autoSpaceDN/>
              <w:adjustRightInd/>
              <w:spacing w:after="0"/>
              <w:jc w:val="center"/>
              <w:textAlignment w:val="auto"/>
              <w:rPr>
                <w:rFonts w:eastAsia="宋体"/>
                <w:lang w:eastAsia="en-US"/>
              </w:rPr>
            </w:pPr>
            <w:r w:rsidRPr="009865B6">
              <w:rPr>
                <w:rFonts w:ascii="Arial" w:eastAsia="宋体" w:hAnsi="Arial" w:cs="Arial"/>
                <w:sz w:val="16"/>
                <w:lang w:eastAsia="zh-CN"/>
              </w:rPr>
              <w:t>N1*</w:t>
            </w:r>
            <w:r w:rsidRPr="009865B6">
              <w:rPr>
                <w:rFonts w:ascii="Arial" w:eastAsia="宋体" w:hAnsi="Arial" w:cs="Arial" w:hint="eastAsia"/>
                <w:sz w:val="18"/>
                <w:lang w:eastAsia="zh-CN"/>
              </w:rPr>
              <w:t>[</w:t>
            </w:r>
            <w:r w:rsidRPr="009865B6">
              <w:rPr>
                <w:rFonts w:ascii="Arial" w:eastAsia="宋体" w:hAnsi="Arial"/>
                <w:sz w:val="18"/>
                <w:lang w:eastAsia="en-US"/>
              </w:rPr>
              <w:t>2]</w:t>
            </w:r>
          </w:p>
        </w:tc>
      </w:tr>
      <w:tr w:rsidR="0063712B" w:rsidRPr="009865B6" w14:paraId="70A63072" w14:textId="77777777" w:rsidTr="0030293C">
        <w:trPr>
          <w:cantSplit/>
          <w:jc w:val="center"/>
        </w:trPr>
        <w:tc>
          <w:tcPr>
            <w:tcW w:w="5000" w:type="pct"/>
            <w:gridSpan w:val="4"/>
          </w:tcPr>
          <w:p w14:paraId="6DD071AF" w14:textId="58B37C91" w:rsidR="0063712B" w:rsidRPr="009865B6" w:rsidRDefault="0063712B" w:rsidP="009865B6">
            <w:pPr>
              <w:keepNext/>
              <w:keepLines/>
              <w:overflowPunct/>
              <w:autoSpaceDE/>
              <w:autoSpaceDN/>
              <w:adjustRightInd/>
              <w:spacing w:after="0"/>
              <w:ind w:left="851" w:hanging="851"/>
              <w:textAlignment w:val="auto"/>
              <w:rPr>
                <w:rFonts w:ascii="Arial" w:eastAsia="宋体" w:hAnsi="Arial"/>
                <w:sz w:val="18"/>
                <w:lang w:eastAsia="zh-CN"/>
              </w:rPr>
            </w:pPr>
            <w:del w:id="27" w:author="Chen, Delia (NSB - CN/Hangzhou)" w:date="2018-11-14T04:25:00Z">
              <w:r w:rsidRPr="009865B6" w:rsidDel="00511BD6">
                <w:rPr>
                  <w:rFonts w:ascii="Arial" w:eastAsia="宋体" w:hAnsi="Arial"/>
                  <w:sz w:val="18"/>
                  <w:lang w:eastAsia="zh-CN"/>
                </w:rPr>
                <w:delText xml:space="preserve">NOTE </w:delText>
              </w:r>
            </w:del>
            <w:ins w:id="28" w:author="Chen, Delia (NSB - CN/Hangzhou)" w:date="2018-11-14T04:25:00Z">
              <w:r w:rsidR="00511BD6" w:rsidRPr="009865B6">
                <w:rPr>
                  <w:rFonts w:ascii="Arial" w:eastAsia="宋体" w:hAnsi="Arial"/>
                  <w:sz w:val="18"/>
                  <w:lang w:eastAsia="zh-CN"/>
                </w:rPr>
                <w:t>N</w:t>
              </w:r>
              <w:r w:rsidR="00511BD6">
                <w:rPr>
                  <w:rFonts w:ascii="Arial" w:eastAsia="宋体" w:hAnsi="Arial"/>
                  <w:sz w:val="18"/>
                  <w:lang w:eastAsia="zh-CN"/>
                </w:rPr>
                <w:t>ote</w:t>
              </w:r>
              <w:r w:rsidR="00511BD6" w:rsidRPr="009865B6">
                <w:rPr>
                  <w:rFonts w:ascii="Arial" w:eastAsia="宋体" w:hAnsi="Arial"/>
                  <w:sz w:val="18"/>
                  <w:lang w:eastAsia="zh-CN"/>
                </w:rPr>
                <w:t xml:space="preserve"> </w:t>
              </w:r>
            </w:ins>
            <w:r w:rsidRPr="009865B6">
              <w:rPr>
                <w:rFonts w:ascii="Arial" w:eastAsia="宋体" w:hAnsi="Arial"/>
                <w:sz w:val="18"/>
                <w:lang w:eastAsia="zh-CN"/>
              </w:rPr>
              <w:t>1:</w:t>
            </w:r>
            <w:r w:rsidRPr="009865B6">
              <w:rPr>
                <w:rFonts w:ascii="Arial" w:eastAsia="宋体" w:hAnsi="Arial"/>
                <w:sz w:val="18"/>
                <w:lang w:eastAsia="zh-CN"/>
              </w:rPr>
              <w:tab/>
            </w:r>
            <w:del w:id="29" w:author="Chen, Delia (NSB - CN/Hangzhou)" w:date="2018-11-08T19:21:00Z">
              <w:r w:rsidRPr="009865B6" w:rsidDel="005955BE">
                <w:rPr>
                  <w:rFonts w:ascii="Arial" w:eastAsia="宋体" w:hAnsi="Arial"/>
                  <w:sz w:val="18"/>
                  <w:lang w:eastAsia="zh-CN"/>
                </w:rPr>
                <w:delText>N1=[TBD] for frequency range FR2, and N1=1 f</w:delText>
              </w:r>
            </w:del>
            <w:del w:id="30" w:author="Chen, Delia (NSB - CN/Hangzhou)" w:date="2018-11-14T03:20:00Z">
              <w:r w:rsidRPr="009865B6" w:rsidDel="0063712B">
                <w:rPr>
                  <w:rFonts w:ascii="Arial" w:eastAsia="宋体" w:hAnsi="Arial"/>
                  <w:sz w:val="18"/>
                  <w:lang w:eastAsia="zh-CN"/>
                </w:rPr>
                <w:delText>or frequency range FR1.</w:delText>
              </w:r>
            </w:del>
            <w:ins w:id="31" w:author="Chen, Delia (NSB - CN/Hangzhou)" w:date="2018-11-14T04:10:00Z">
              <w:r w:rsidR="005700CE">
                <w:rPr>
                  <w:rFonts w:ascii="Arial" w:eastAsia="宋体" w:hAnsi="Arial"/>
                  <w:sz w:val="18"/>
                  <w:lang w:eastAsia="zh-CN"/>
                </w:rPr>
                <w:t>A</w:t>
              </w:r>
            </w:ins>
            <w:ins w:id="32" w:author="Chen, Delia (NSB - CN/Hangzhou)" w:date="2018-11-14T04:06:00Z">
              <w:r w:rsidR="001758AE">
                <w:rPr>
                  <w:rFonts w:ascii="Arial" w:eastAsia="宋体" w:hAnsi="Arial"/>
                  <w:sz w:val="18"/>
                  <w:lang w:eastAsia="zh-CN"/>
                </w:rPr>
                <w:t>pplies for</w:t>
              </w:r>
            </w:ins>
            <w:ins w:id="33" w:author="Chen, Delia (NSB - CN/Hangzhou)" w:date="2018-11-14T04:12:00Z">
              <w:r w:rsidR="001E5AC7">
                <w:rPr>
                  <w:rFonts w:ascii="Arial" w:eastAsia="宋体" w:hAnsi="Arial"/>
                  <w:sz w:val="18"/>
                  <w:lang w:eastAsia="zh-CN"/>
                </w:rPr>
                <w:t xml:space="preserve"> UE supporting</w:t>
              </w:r>
            </w:ins>
            <w:ins w:id="34" w:author="Chen, Delia (NSB - CN/Hangzhou)" w:date="2018-11-14T04:06:00Z">
              <w:r w:rsidR="001758AE">
                <w:rPr>
                  <w:rFonts w:ascii="Arial" w:eastAsia="宋体" w:hAnsi="Arial"/>
                  <w:sz w:val="18"/>
                  <w:lang w:eastAsia="zh-CN"/>
                </w:rPr>
                <w:t xml:space="preserve"> power class 2 and 3. For</w:t>
              </w:r>
            </w:ins>
            <w:ins w:id="35" w:author="Chen, Delia (NSB - CN/Hangzhou)" w:date="2018-11-14T04:12:00Z">
              <w:r w:rsidR="001E5AC7">
                <w:rPr>
                  <w:rFonts w:ascii="Arial" w:eastAsia="宋体" w:hAnsi="Arial"/>
                  <w:sz w:val="18"/>
                  <w:lang w:eastAsia="zh-CN"/>
                </w:rPr>
                <w:t xml:space="preserve"> UE supporting</w:t>
              </w:r>
            </w:ins>
            <w:ins w:id="36" w:author="Chen, Delia (NSB - CN/Hangzhou)" w:date="2018-11-14T04:06:00Z">
              <w:r w:rsidR="001758AE">
                <w:rPr>
                  <w:rFonts w:ascii="Arial" w:eastAsia="宋体" w:hAnsi="Arial"/>
                  <w:sz w:val="18"/>
                  <w:lang w:eastAsia="zh-CN"/>
                </w:rPr>
                <w:t xml:space="preserve"> power class 1, </w:t>
              </w:r>
            </w:ins>
            <w:ins w:id="37" w:author="Chen, Delia (NSB - CN/Hangzhou)" w:date="2018-11-14T04:07:00Z">
              <w:r w:rsidR="001758AE">
                <w:rPr>
                  <w:rFonts w:ascii="Arial" w:eastAsia="宋体" w:hAnsi="Arial"/>
                  <w:sz w:val="18"/>
                  <w:lang w:eastAsia="zh-CN"/>
                </w:rPr>
                <w:t>N1=[8] for all DRX cycle len</w:t>
              </w:r>
            </w:ins>
            <w:ins w:id="38" w:author="Chen, Delia (NSB - CN/Hangzhou)" w:date="2018-11-14T04:10:00Z">
              <w:r w:rsidR="005700CE">
                <w:rPr>
                  <w:rFonts w:ascii="Arial" w:eastAsia="宋体" w:hAnsi="Arial"/>
                  <w:sz w:val="18"/>
                  <w:lang w:eastAsia="zh-CN"/>
                </w:rPr>
                <w:t>g</w:t>
              </w:r>
            </w:ins>
            <w:ins w:id="39" w:author="Chen, Delia (NSB - CN/Hangzhou)" w:date="2018-11-14T04:07:00Z">
              <w:r w:rsidR="001758AE">
                <w:rPr>
                  <w:rFonts w:ascii="Arial" w:eastAsia="宋体" w:hAnsi="Arial"/>
                  <w:sz w:val="18"/>
                  <w:lang w:eastAsia="zh-CN"/>
                </w:rPr>
                <w:t>th</w:t>
              </w:r>
            </w:ins>
            <w:ins w:id="40" w:author="Chen, Delia (NSB - CN/Hangzhou)" w:date="2018-11-14T04:14:00Z">
              <w:r w:rsidR="007E2CB1">
                <w:rPr>
                  <w:rFonts w:ascii="Arial" w:eastAsia="宋体" w:hAnsi="Arial"/>
                  <w:sz w:val="18"/>
                  <w:lang w:eastAsia="zh-CN"/>
                </w:rPr>
                <w:t>.</w:t>
              </w:r>
            </w:ins>
            <w:ins w:id="41" w:author="Chen, Delia (NSB - CN/Hangzhou)" w:date="2018-11-14T04:07:00Z">
              <w:r w:rsidR="001758AE">
                <w:rPr>
                  <w:rFonts w:ascii="Arial" w:eastAsia="宋体" w:hAnsi="Arial"/>
                  <w:sz w:val="18"/>
                  <w:lang w:eastAsia="zh-CN"/>
                </w:rPr>
                <w:t xml:space="preserve"> For </w:t>
              </w:r>
            </w:ins>
            <w:ins w:id="42" w:author="Chen, Delia (NSB - CN/Hangzhou)" w:date="2018-11-14T04:12:00Z">
              <w:r w:rsidR="001E5AC7">
                <w:rPr>
                  <w:rFonts w:ascii="Arial" w:eastAsia="宋体" w:hAnsi="Arial"/>
                  <w:sz w:val="18"/>
                  <w:lang w:eastAsia="zh-CN"/>
                </w:rPr>
                <w:t xml:space="preserve">UE supporting </w:t>
              </w:r>
            </w:ins>
            <w:ins w:id="43" w:author="Chen, Delia (NSB - CN/Hangzhou)" w:date="2018-11-14T04:07:00Z">
              <w:r w:rsidR="001758AE">
                <w:rPr>
                  <w:rFonts w:ascii="Arial" w:eastAsia="宋体" w:hAnsi="Arial"/>
                  <w:sz w:val="18"/>
                  <w:lang w:eastAsia="zh-CN"/>
                </w:rPr>
                <w:t>power class 4, N1=TBD.</w:t>
              </w:r>
            </w:ins>
          </w:p>
        </w:tc>
      </w:tr>
    </w:tbl>
    <w:p w14:paraId="512053E8" w14:textId="603FBBC1" w:rsidR="008A4A7D" w:rsidRPr="005700CE" w:rsidRDefault="008A4A7D" w:rsidP="00E47787">
      <w:pPr>
        <w:overflowPunct/>
        <w:autoSpaceDE/>
        <w:autoSpaceDN/>
        <w:adjustRightInd/>
        <w:textAlignment w:val="auto"/>
        <w:rPr>
          <w:rFonts w:eastAsia="宋体"/>
          <w:noProof/>
          <w:lang w:eastAsia="en-US"/>
        </w:rPr>
      </w:pPr>
    </w:p>
    <w:p w14:paraId="497010CF" w14:textId="77777777" w:rsidR="008A4A7D" w:rsidRPr="008A4A7D" w:rsidRDefault="008A4A7D" w:rsidP="008A4A7D">
      <w:pPr>
        <w:keepNext/>
        <w:keepLines/>
        <w:overflowPunct/>
        <w:autoSpaceDE/>
        <w:autoSpaceDN/>
        <w:adjustRightInd/>
        <w:spacing w:before="120"/>
        <w:ind w:left="1418" w:hanging="1418"/>
        <w:textAlignment w:val="auto"/>
        <w:outlineLvl w:val="3"/>
        <w:rPr>
          <w:rFonts w:ascii="Arial" w:eastAsia="宋体" w:hAnsi="Arial"/>
          <w:sz w:val="24"/>
          <w:lang w:val="en-US" w:eastAsia="zh-CN"/>
        </w:rPr>
      </w:pPr>
      <w:bookmarkStart w:id="44" w:name="_Toc526331590"/>
      <w:r w:rsidRPr="008A4A7D">
        <w:rPr>
          <w:rFonts w:ascii="Arial" w:eastAsia="宋体" w:hAnsi="Arial"/>
          <w:sz w:val="24"/>
          <w:lang w:val="en-US" w:eastAsia="zh-CN"/>
        </w:rPr>
        <w:t xml:space="preserve">4.2.2.3 </w:t>
      </w:r>
      <w:r w:rsidRPr="008A4A7D">
        <w:rPr>
          <w:rFonts w:ascii="Arial" w:eastAsia="宋体" w:hAnsi="Arial" w:hint="eastAsia"/>
          <w:sz w:val="24"/>
          <w:lang w:val="en-US" w:eastAsia="zh-CN"/>
        </w:rPr>
        <w:tab/>
      </w:r>
      <w:r w:rsidRPr="008A4A7D">
        <w:rPr>
          <w:rFonts w:ascii="Arial" w:eastAsia="宋体" w:hAnsi="Arial"/>
          <w:sz w:val="24"/>
          <w:lang w:val="en-US" w:eastAsia="zh-CN"/>
        </w:rPr>
        <w:t>Measurements of intra-frequency NR cells</w:t>
      </w:r>
      <w:bookmarkEnd w:id="44"/>
    </w:p>
    <w:p w14:paraId="6B41AA64"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be able to identify new intra-frequency cells and perform </w:t>
      </w:r>
      <w:r w:rsidRPr="008A4A7D">
        <w:rPr>
          <w:rFonts w:eastAsia="宋体"/>
          <w:lang w:eastAsia="zh-CN"/>
        </w:rPr>
        <w:t>SS</w:t>
      </w:r>
      <w:r w:rsidRPr="008A4A7D">
        <w:rPr>
          <w:rFonts w:eastAsia="宋体"/>
          <w:lang w:eastAsia="en-US"/>
        </w:rPr>
        <w:t xml:space="preserve">-RSRP and </w:t>
      </w:r>
      <w:r w:rsidRPr="008A4A7D">
        <w:rPr>
          <w:rFonts w:eastAsia="宋体"/>
          <w:lang w:eastAsia="zh-CN"/>
        </w:rPr>
        <w:t>SS-</w:t>
      </w:r>
      <w:r w:rsidRPr="008A4A7D">
        <w:rPr>
          <w:rFonts w:eastAsia="宋体"/>
          <w:lang w:eastAsia="en-US"/>
        </w:rPr>
        <w:t xml:space="preserve">RSRQ measurements of </w:t>
      </w:r>
      <w:r w:rsidRPr="008A4A7D">
        <w:rPr>
          <w:rFonts w:eastAsia="宋体"/>
          <w:lang w:eastAsia="zh-CN"/>
        </w:rPr>
        <w:t xml:space="preserve">the </w:t>
      </w:r>
      <w:r w:rsidRPr="008A4A7D">
        <w:rPr>
          <w:rFonts w:eastAsia="宋体"/>
          <w:lang w:eastAsia="en-US"/>
        </w:rPr>
        <w:t>identified intra-frequency cells without an explicit intra-frequency neighbour list containing physical layer cell identities.</w:t>
      </w:r>
    </w:p>
    <w:p w14:paraId="5132AC52"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evaluate whether a newly detectable intra-frequency cell meets the reselection criteria defined in TS3</w:t>
      </w:r>
      <w:r w:rsidRPr="008A4A7D">
        <w:rPr>
          <w:rFonts w:eastAsia="宋体"/>
          <w:lang w:eastAsia="zh-CN"/>
        </w:rPr>
        <w:t>8</w:t>
      </w:r>
      <w:r w:rsidRPr="008A4A7D">
        <w:rPr>
          <w:rFonts w:eastAsia="宋体"/>
          <w:lang w:eastAsia="en-US"/>
        </w:rPr>
        <w:t>.304 within T</w:t>
      </w:r>
      <w:r w:rsidRPr="008A4A7D">
        <w:rPr>
          <w:rFonts w:eastAsia="宋体"/>
          <w:vertAlign w:val="subscript"/>
          <w:lang w:eastAsia="en-US"/>
        </w:rPr>
        <w:t>detect,</w:t>
      </w:r>
      <w:r w:rsidRPr="008A4A7D">
        <w:rPr>
          <w:rFonts w:eastAsia="宋体"/>
          <w:vertAlign w:val="subscript"/>
          <w:lang w:eastAsia="zh-CN"/>
        </w:rPr>
        <w:t>NR</w:t>
      </w:r>
      <w:r w:rsidRPr="008A4A7D">
        <w:rPr>
          <w:rFonts w:eastAsia="宋体"/>
          <w:vertAlign w:val="subscript"/>
          <w:lang w:eastAsia="en-US"/>
        </w:rPr>
        <w:t>_Intra</w:t>
      </w:r>
      <w:r w:rsidRPr="008A4A7D">
        <w:rPr>
          <w:rFonts w:eastAsia="宋体"/>
          <w:i/>
          <w:vertAlign w:val="subscript"/>
          <w:lang w:eastAsia="en-US"/>
        </w:rPr>
        <w:t xml:space="preserve"> </w:t>
      </w:r>
      <w:r w:rsidRPr="008A4A7D">
        <w:rPr>
          <w:rFonts w:eastAsia="宋体"/>
          <w:lang w:eastAsia="en-US"/>
        </w:rPr>
        <w:t>when that Treselection= 0</w:t>
      </w:r>
      <w:r w:rsidRPr="008A4A7D">
        <w:rPr>
          <w:rFonts w:eastAsia="宋体"/>
          <w:i/>
          <w:vertAlign w:val="subscript"/>
          <w:lang w:eastAsia="en-US"/>
        </w:rPr>
        <w:t xml:space="preserve"> </w:t>
      </w:r>
      <w:r w:rsidRPr="008A4A7D">
        <w:rPr>
          <w:rFonts w:eastAsia="宋体"/>
          <w:lang w:eastAsia="en-US"/>
        </w:rPr>
        <w:t xml:space="preserve">. An intra frequency cell is considered to be detectable according to the conditions defined in Annex </w:t>
      </w:r>
      <w:r w:rsidRPr="008A4A7D">
        <w:rPr>
          <w:rFonts w:eastAsia="宋体"/>
          <w:lang w:eastAsia="zh-CN"/>
        </w:rPr>
        <w:t>B.1.2</w:t>
      </w:r>
      <w:r w:rsidRPr="008A4A7D">
        <w:rPr>
          <w:rFonts w:eastAsia="宋体"/>
          <w:lang w:eastAsia="en-US"/>
        </w:rPr>
        <w:t xml:space="preserve"> for a corresponding Band.</w:t>
      </w:r>
    </w:p>
    <w:p w14:paraId="2009B882"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 xml:space="preserve">The UE shall measure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at least every T</w:t>
      </w:r>
      <w:r w:rsidRPr="008A4A7D">
        <w:rPr>
          <w:rFonts w:eastAsia="宋体" w:cs="v4.2.0"/>
          <w:vertAlign w:val="subscript"/>
          <w:lang w:eastAsia="en-US"/>
        </w:rPr>
        <w:t>measure,NR_Intra</w:t>
      </w:r>
      <w:r w:rsidRPr="008A4A7D">
        <w:rPr>
          <w:rFonts w:eastAsia="宋体" w:cs="v4.2.0"/>
          <w:lang w:eastAsia="en-US"/>
        </w:rPr>
        <w:t xml:space="preserve"> (see table 4.2.2.3-1) for intra-frequency cells that are identified and measured according to the measurement rules.</w:t>
      </w:r>
    </w:p>
    <w:p w14:paraId="2FF80A3A"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 xml:space="preserve">The UE shall filter </w:t>
      </w:r>
      <w:r w:rsidRPr="008A4A7D">
        <w:rPr>
          <w:rFonts w:eastAsia="宋体" w:cs="v4.2.0"/>
          <w:lang w:eastAsia="zh-CN"/>
        </w:rPr>
        <w:t>SS-</w:t>
      </w:r>
      <w:r w:rsidRPr="008A4A7D">
        <w:rPr>
          <w:rFonts w:eastAsia="宋体" w:cs="v4.2.0"/>
          <w:lang w:eastAsia="en-US"/>
        </w:rPr>
        <w:t xml:space="preserve">RSRP and </w:t>
      </w:r>
      <w:r w:rsidRPr="008A4A7D">
        <w:rPr>
          <w:rFonts w:eastAsia="宋体" w:cs="v4.2.0"/>
          <w:lang w:eastAsia="zh-CN"/>
        </w:rPr>
        <w:t>SS-</w:t>
      </w:r>
      <w:r w:rsidRPr="008A4A7D">
        <w:rPr>
          <w:rFonts w:eastAsia="宋体" w:cs="v4.2.0"/>
          <w:lang w:eastAsia="en-US"/>
        </w:rPr>
        <w:t>RSRQ measurements of each measured intra-frequency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measure,NR_Intra</w:t>
      </w:r>
      <w:r w:rsidRPr="008A4A7D">
        <w:rPr>
          <w:rFonts w:eastAsia="宋体" w:cs="v4.2.0"/>
          <w:lang w:eastAsia="en-US"/>
        </w:rPr>
        <w:t>/2</w:t>
      </w:r>
      <w:r w:rsidRPr="008A4A7D">
        <w:rPr>
          <w:rFonts w:eastAsia="宋体" w:cs="v4.2.0"/>
          <w:lang w:eastAsia="zh-CN"/>
        </w:rPr>
        <w:t>.</w:t>
      </w:r>
    </w:p>
    <w:p w14:paraId="59AD12FC" w14:textId="77777777" w:rsidR="008A4A7D" w:rsidRPr="008A4A7D" w:rsidRDefault="008A4A7D" w:rsidP="008A4A7D">
      <w:pPr>
        <w:overflowPunct/>
        <w:autoSpaceDE/>
        <w:autoSpaceDN/>
        <w:adjustRightInd/>
        <w:textAlignment w:val="auto"/>
        <w:rPr>
          <w:rFonts w:eastAsia="宋体"/>
          <w:lang w:eastAsia="zh-CN"/>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5FBE2510"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lastRenderedPageBreak/>
        <w:t>For an intra-frequency cell that has been already detected, but that has not been reselected to, the filtering shall be such that the UE shall be capable of evaluating that the intra-frequency cell has met reselection criterion defined [1] within T</w:t>
      </w:r>
      <w:r w:rsidRPr="008A4A7D">
        <w:rPr>
          <w:rFonts w:eastAsia="宋体" w:cs="v4.2.0"/>
          <w:vertAlign w:val="subscript"/>
          <w:lang w:eastAsia="en-US"/>
        </w:rPr>
        <w:t>evaluate,</w:t>
      </w:r>
      <w:r w:rsidRPr="008A4A7D">
        <w:rPr>
          <w:rFonts w:eastAsia="宋体" w:cs="v4.2.0"/>
          <w:vertAlign w:val="subscript"/>
          <w:lang w:eastAsia="zh-CN"/>
        </w:rPr>
        <w:t>NR</w:t>
      </w:r>
      <w:r w:rsidRPr="008A4A7D">
        <w:rPr>
          <w:rFonts w:eastAsia="宋体" w:cs="v4.2.0"/>
          <w:vertAlign w:val="subscript"/>
          <w:lang w:eastAsia="en-US"/>
        </w:rPr>
        <w:t>_Intra</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4.2.2.3-1 provided that:</w:t>
      </w:r>
    </w:p>
    <w:p w14:paraId="1CA0B6A6"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t xml:space="preserve">when </w:t>
      </w:r>
      <w:r w:rsidRPr="008A4A7D">
        <w:rPr>
          <w:rFonts w:eastAsia="宋体"/>
          <w:i/>
          <w:lang w:eastAsia="en-US"/>
        </w:rPr>
        <w:t>rangeToBestCell</w:t>
      </w:r>
      <w:r w:rsidRPr="008A4A7D">
        <w:rPr>
          <w:rFonts w:eastAsia="宋体"/>
          <w:lang w:eastAsia="en-US"/>
        </w:rPr>
        <w:t xml:space="preserve"> is not configured, the cell has at least </w:t>
      </w:r>
      <w:r w:rsidRPr="008A4A7D">
        <w:rPr>
          <w:rFonts w:eastAsia="宋体"/>
          <w:lang w:eastAsia="zh-CN"/>
        </w:rPr>
        <w:t>[</w:t>
      </w:r>
      <w:r w:rsidRPr="008A4A7D">
        <w:rPr>
          <w:rFonts w:eastAsia="宋体" w:hint="eastAsia"/>
          <w:lang w:eastAsia="zh-CN"/>
        </w:rPr>
        <w:t>3</w:t>
      </w:r>
      <w:r w:rsidRPr="008A4A7D">
        <w:rPr>
          <w:rFonts w:eastAsia="宋体"/>
          <w:lang w:eastAsia="zh-CN"/>
        </w:rPr>
        <w:t>]</w:t>
      </w:r>
      <w:r w:rsidRPr="008A4A7D">
        <w:rPr>
          <w:rFonts w:eastAsia="宋体"/>
          <w:lang w:eastAsia="en-US"/>
        </w:rPr>
        <w:t>dB in FR1 or [TBD]dB in FR2 better ranked or</w:t>
      </w:r>
    </w:p>
    <w:p w14:paraId="5C8BBDFE"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lang w:eastAsia="zh-CN"/>
        </w:rPr>
        <w:t xml:space="preserve">when </w:t>
      </w:r>
      <w:r w:rsidRPr="008A4A7D">
        <w:rPr>
          <w:rFonts w:eastAsia="宋体"/>
          <w:i/>
          <w:lang w:eastAsia="en-US"/>
        </w:rPr>
        <w:t>rangeToBestCell</w:t>
      </w:r>
      <w:r w:rsidRPr="008A4A7D">
        <w:rPr>
          <w:rFonts w:eastAsia="宋体"/>
          <w:lang w:eastAsia="en-US"/>
        </w:rPr>
        <w:t xml:space="preserve"> is configured, the cell which has the highest number of beams above the threshold </w:t>
      </w:r>
      <w:r w:rsidRPr="008A4A7D">
        <w:rPr>
          <w:rFonts w:eastAsia="宋体"/>
          <w:i/>
          <w:lang w:eastAsia="en-US"/>
        </w:rPr>
        <w:t>absThreshSS-BlocksConsolidation</w:t>
      </w:r>
      <w:r w:rsidRPr="008A4A7D">
        <w:rPr>
          <w:rFonts w:eastAsia="宋体"/>
          <w:lang w:eastAsia="en-US"/>
        </w:rPr>
        <w:t xml:space="preserve"> among the cells whose cell-ranking criterion R value as specified in TS 38.304 [1, Section 5.2.4.6] is within </w:t>
      </w:r>
      <w:r w:rsidRPr="008A4A7D">
        <w:rPr>
          <w:rFonts w:eastAsia="宋体"/>
          <w:i/>
          <w:lang w:eastAsia="en-US"/>
        </w:rPr>
        <w:t>rangeToBestCell</w:t>
      </w:r>
      <w:r w:rsidRPr="008A4A7D">
        <w:rPr>
          <w:rFonts w:eastAsia="宋体"/>
          <w:lang w:eastAsia="en-US"/>
        </w:rPr>
        <w:t xml:space="preserve"> of the </w:t>
      </w:r>
      <w:r w:rsidRPr="008A4A7D">
        <w:rPr>
          <w:rFonts w:eastAsia="宋体" w:cs="v4.2.0"/>
          <w:lang w:eastAsia="en-US"/>
        </w:rPr>
        <w:t xml:space="preserve">R value </w:t>
      </w:r>
      <w:r w:rsidRPr="008A4A7D">
        <w:rPr>
          <w:rFonts w:eastAsia="宋体"/>
          <w:lang w:eastAsia="en-US"/>
        </w:rPr>
        <w:t>of the best cell</w:t>
      </w:r>
      <w:r w:rsidRPr="008A4A7D">
        <w:rPr>
          <w:rFonts w:eastAsia="宋体" w:hint="eastAsia"/>
          <w:lang w:eastAsia="zh-CN"/>
        </w:rPr>
        <w:t xml:space="preserve"> where the best cell has </w:t>
      </w:r>
      <w:r w:rsidRPr="008A4A7D">
        <w:rPr>
          <w:rFonts w:eastAsia="宋体"/>
          <w:lang w:eastAsia="zh-CN"/>
        </w:rPr>
        <w:t>at least [TBD]</w:t>
      </w:r>
      <w:r w:rsidRPr="008A4A7D">
        <w:rPr>
          <w:rFonts w:eastAsia="宋体" w:cs="v4.2.0"/>
          <w:lang w:eastAsia="en-US"/>
        </w:rPr>
        <w:t xml:space="preserve"> in FR1 or [TBD]dB in FR2</w:t>
      </w:r>
      <w:r w:rsidRPr="008A4A7D">
        <w:rPr>
          <w:rFonts w:eastAsia="宋体"/>
          <w:lang w:eastAsia="zh-CN"/>
        </w:rPr>
        <w:t xml:space="preserve"> better ranked</w:t>
      </w:r>
      <w:r w:rsidRPr="008A4A7D">
        <w:rPr>
          <w:rFonts w:eastAsia="宋体"/>
          <w:lang w:eastAsia="en-US"/>
        </w:rPr>
        <w:t>, and</w:t>
      </w:r>
      <w:r w:rsidRPr="008A4A7D">
        <w:rPr>
          <w:rFonts w:eastAsia="宋体" w:cs="v4.2.0"/>
          <w:lang w:eastAsia="en-US"/>
        </w:rPr>
        <w:t xml:space="preserve"> if there are multiple such cells the UE shall perform cell reselection to the highest ranked cell among them.</w:t>
      </w:r>
    </w:p>
    <w:p w14:paraId="7804A23F"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non-serving intra-frequency cells.</w:t>
      </w:r>
    </w:p>
    <w:p w14:paraId="64D13715"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intra-frequency</w:t>
      </w:r>
      <w:r w:rsidRPr="008A4A7D">
        <w:rPr>
          <w:rFonts w:eastAsia="宋体" w:cs="v3.7.0"/>
          <w:lang w:eastAsia="en-US"/>
        </w:rPr>
        <w:t xml:space="preserve"> cell is satisfied with the reselection criteria which are defined in TS38.304 [1], </w:t>
      </w:r>
      <w:r w:rsidRPr="008A4A7D">
        <w:rPr>
          <w:rFonts w:eastAsia="宋体" w:cs="v4.2.0"/>
          <w:lang w:eastAsia="zh-CN"/>
        </w:rPr>
        <w:t>the UE shall evaluate this intra-frequency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493B058F" w14:textId="77777777" w:rsidR="008A4A7D" w:rsidRPr="008A4A7D" w:rsidRDefault="008A4A7D" w:rsidP="008A4A7D">
      <w:pPr>
        <w:keepNext/>
        <w:keepLines/>
        <w:overflowPunct/>
        <w:autoSpaceDE/>
        <w:autoSpaceDN/>
        <w:adjustRightInd/>
        <w:spacing w:before="60"/>
        <w:jc w:val="center"/>
        <w:textAlignment w:val="auto"/>
        <w:rPr>
          <w:rFonts w:ascii="Arial" w:eastAsia="宋体" w:hAnsi="Arial"/>
          <w:b/>
          <w:lang w:eastAsia="en-US"/>
        </w:rPr>
      </w:pPr>
      <w:r w:rsidRPr="008A4A7D">
        <w:rPr>
          <w:rFonts w:ascii="Arial" w:eastAsia="宋体" w:hAnsi="Arial"/>
          <w:b/>
          <w:lang w:eastAsia="en-US"/>
        </w:rPr>
        <w:t>Table 4.2.2.3-1</w:t>
      </w:r>
      <w:del w:id="45" w:author="Chen, Delia (NSB - CN/Hangzhou)" w:date="2018-11-14T04:15:00Z">
        <w:r w:rsidRPr="008A4A7D" w:rsidDel="00F06B7D">
          <w:rPr>
            <w:rFonts w:ascii="Arial" w:eastAsia="宋体" w:hAnsi="Arial"/>
            <w:b/>
            <w:lang w:eastAsia="en-US"/>
          </w:rPr>
          <w:delText xml:space="preserve"> </w:delText>
        </w:r>
      </w:del>
      <w:r w:rsidRPr="008A4A7D">
        <w:rPr>
          <w:rFonts w:ascii="Arial" w:eastAsia="宋体" w:hAnsi="Arial"/>
          <w:b/>
          <w:lang w:eastAsia="en-US"/>
        </w:rPr>
        <w:t>: T</w:t>
      </w:r>
      <w:r w:rsidRPr="008A4A7D">
        <w:rPr>
          <w:rFonts w:ascii="Arial" w:eastAsia="宋体" w:hAnsi="Arial"/>
          <w:b/>
          <w:vertAlign w:val="subscript"/>
          <w:lang w:eastAsia="en-US"/>
        </w:rPr>
        <w:t>detect,NR_Intra,</w:t>
      </w:r>
      <w:r w:rsidRPr="008A4A7D">
        <w:rPr>
          <w:rFonts w:ascii="Arial" w:eastAsia="宋体" w:hAnsi="Arial"/>
          <w:b/>
          <w:lang w:eastAsia="en-US"/>
        </w:rPr>
        <w:t xml:space="preserve"> T</w:t>
      </w:r>
      <w:r w:rsidRPr="008A4A7D">
        <w:rPr>
          <w:rFonts w:ascii="Arial" w:eastAsia="宋体" w:hAnsi="Arial"/>
          <w:b/>
          <w:vertAlign w:val="subscript"/>
          <w:lang w:eastAsia="en-US"/>
        </w:rPr>
        <w:t>measure,NR_Intra</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Change w:id="46">
          <w:tblGrid>
            <w:gridCol w:w="1130"/>
            <w:gridCol w:w="991"/>
            <w:gridCol w:w="993"/>
            <w:gridCol w:w="2078"/>
            <w:gridCol w:w="2079"/>
            <w:gridCol w:w="2079"/>
          </w:tblGrid>
        </w:tblGridChange>
      </w:tblGrid>
      <w:tr w:rsidR="00EE7FB6" w:rsidRPr="008A4A7D" w14:paraId="29BA6507" w14:textId="77777777" w:rsidTr="00385DBE">
        <w:trPr>
          <w:cantSplit/>
          <w:trHeight w:val="308"/>
          <w:jc w:val="center"/>
        </w:trPr>
        <w:tc>
          <w:tcPr>
            <w:tcW w:w="604" w:type="pct"/>
            <w:vMerge w:val="restart"/>
            <w:tcBorders>
              <w:top w:val="single" w:sz="4" w:space="0" w:color="auto"/>
              <w:left w:val="single" w:sz="4" w:space="0" w:color="auto"/>
              <w:right w:val="single" w:sz="4" w:space="0" w:color="auto"/>
            </w:tcBorders>
            <w:hideMark/>
          </w:tcPr>
          <w:p w14:paraId="78510C1F"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3D3B0DC0" w14:textId="5973562F" w:rsidR="007E242E" w:rsidRPr="008A4A7D" w:rsidRDefault="007E242E" w:rsidP="008A4A7D">
            <w:pPr>
              <w:keepNext/>
              <w:keepLines/>
              <w:overflowPunct/>
              <w:autoSpaceDE/>
              <w:autoSpaceDN/>
              <w:adjustRightInd/>
              <w:spacing w:after="0"/>
              <w:jc w:val="center"/>
              <w:textAlignment w:val="auto"/>
              <w:rPr>
                <w:rFonts w:ascii="Arial" w:eastAsia="宋体" w:hAnsi="Arial"/>
                <w:b/>
                <w:sz w:val="18"/>
                <w:lang w:eastAsia="en-US"/>
              </w:rPr>
            </w:pPr>
            <w:ins w:id="47" w:author="Chen, Delia (NSB - CN/Hangzhou)" w:date="2018-11-14T03:08:00Z">
              <w:r>
                <w:rPr>
                  <w:rFonts w:ascii="Arial" w:eastAsia="宋体" w:hAnsi="Arial"/>
                  <w:b/>
                  <w:sz w:val="18"/>
                  <w:lang w:eastAsia="en-US"/>
                </w:rPr>
                <w:t>Scaling Factor (N1)</w:t>
              </w:r>
            </w:ins>
          </w:p>
        </w:tc>
        <w:tc>
          <w:tcPr>
            <w:tcW w:w="1111" w:type="pct"/>
            <w:vMerge w:val="restart"/>
            <w:tcBorders>
              <w:top w:val="single" w:sz="4" w:space="0" w:color="auto"/>
              <w:left w:val="single" w:sz="4" w:space="0" w:color="auto"/>
              <w:right w:val="single" w:sz="4" w:space="0" w:color="auto"/>
            </w:tcBorders>
            <w:hideMark/>
          </w:tcPr>
          <w:p w14:paraId="584B04E9" w14:textId="08E1104D"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detect,NR_Intra</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51083E07"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measure,NR_Intra</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4407526" w14:textId="77777777" w:rsidR="007E242E" w:rsidRPr="008A4A7D" w:rsidRDefault="007E242E" w:rsidP="008A4A7D">
            <w:pPr>
              <w:keepNext/>
              <w:keepLines/>
              <w:overflowPunct/>
              <w:autoSpaceDE/>
              <w:autoSpaceDN/>
              <w:adjustRightInd/>
              <w:spacing w:after="0"/>
              <w:jc w:val="center"/>
              <w:textAlignment w:val="auto"/>
              <w:rPr>
                <w:rFonts w:eastAsia="宋体"/>
                <w:vertAlign w:val="subscript"/>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Intra</w:t>
            </w:r>
          </w:p>
          <w:p w14:paraId="77DB0E24" w14:textId="77777777" w:rsidR="007E242E" w:rsidRPr="008A4A7D" w:rsidRDefault="007E242E"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b/>
                <w:sz w:val="18"/>
                <w:lang w:eastAsia="en-US"/>
              </w:rPr>
              <w:t>[s] (number of DRX cycles)</w:t>
            </w:r>
          </w:p>
        </w:tc>
      </w:tr>
      <w:tr w:rsidR="007E242E" w:rsidRPr="008A4A7D" w14:paraId="237A4616"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08"/>
          <w:jc w:val="center"/>
          <w:ins w:id="49" w:author="Chen, Delia (NSB - CN/Hangzhou)" w:date="2018-11-14T03:08:00Z"/>
          <w:trPrChange w:id="50" w:author="Chen, Delia (NSB - CN/Hangzhou)" w:date="2018-11-14T03:32:00Z">
            <w:trPr>
              <w:cantSplit/>
              <w:trHeight w:val="308"/>
              <w:jc w:val="center"/>
            </w:trPr>
          </w:trPrChange>
        </w:trPr>
        <w:tc>
          <w:tcPr>
            <w:tcW w:w="604" w:type="pct"/>
            <w:vMerge/>
            <w:tcBorders>
              <w:left w:val="single" w:sz="4" w:space="0" w:color="auto"/>
              <w:bottom w:val="single" w:sz="4" w:space="0" w:color="auto"/>
              <w:right w:val="single" w:sz="4" w:space="0" w:color="auto"/>
            </w:tcBorders>
            <w:tcPrChange w:id="51" w:author="Chen, Delia (NSB - CN/Hangzhou)" w:date="2018-11-14T03:32:00Z">
              <w:tcPr>
                <w:tcW w:w="604" w:type="pct"/>
                <w:vMerge/>
                <w:tcBorders>
                  <w:left w:val="single" w:sz="4" w:space="0" w:color="auto"/>
                  <w:bottom w:val="single" w:sz="4" w:space="0" w:color="auto"/>
                  <w:right w:val="single" w:sz="4" w:space="0" w:color="auto"/>
                </w:tcBorders>
              </w:tcPr>
            </w:tcPrChange>
          </w:tcPr>
          <w:p w14:paraId="5B37F554" w14:textId="77777777" w:rsidR="007E242E" w:rsidRPr="008A4A7D" w:rsidRDefault="007E242E" w:rsidP="008A4A7D">
            <w:pPr>
              <w:keepNext/>
              <w:keepLines/>
              <w:overflowPunct/>
              <w:autoSpaceDE/>
              <w:autoSpaceDN/>
              <w:adjustRightInd/>
              <w:spacing w:after="0"/>
              <w:jc w:val="center"/>
              <w:textAlignment w:val="auto"/>
              <w:rPr>
                <w:ins w:id="52" w:author="Chen, Delia (NSB - CN/Hangzhou)" w:date="2018-11-14T03:08: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53"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0CCB8CA2" w14:textId="639FD6E0" w:rsidR="007E242E" w:rsidRPr="009748AB" w:rsidRDefault="007E242E" w:rsidP="008A4A7D">
            <w:pPr>
              <w:keepNext/>
              <w:keepLines/>
              <w:overflowPunct/>
              <w:autoSpaceDE/>
              <w:autoSpaceDN/>
              <w:adjustRightInd/>
              <w:spacing w:after="0"/>
              <w:jc w:val="center"/>
              <w:textAlignment w:val="auto"/>
              <w:rPr>
                <w:ins w:id="54" w:author="Chen, Delia (NSB - CN/Hangzhou)" w:date="2018-11-14T03:08:00Z"/>
                <w:rFonts w:ascii="Arial" w:eastAsia="宋体" w:hAnsi="Arial"/>
                <w:b/>
                <w:sz w:val="18"/>
                <w:lang w:eastAsia="en-US"/>
              </w:rPr>
            </w:pPr>
            <w:ins w:id="55" w:author="Chen, Delia (NSB - CN/Hangzhou)" w:date="2018-11-14T03:08:00Z">
              <w:r w:rsidRPr="009748AB">
                <w:rPr>
                  <w:rFonts w:ascii="Arial" w:eastAsia="宋体" w:hAnsi="Arial"/>
                  <w:b/>
                  <w:sz w:val="18"/>
                  <w:lang w:eastAsia="en-US"/>
                </w:rPr>
                <w:t>FR1</w:t>
              </w:r>
            </w:ins>
          </w:p>
        </w:tc>
        <w:tc>
          <w:tcPr>
            <w:tcW w:w="530" w:type="pct"/>
            <w:tcBorders>
              <w:top w:val="single" w:sz="4" w:space="0" w:color="auto"/>
              <w:left w:val="single" w:sz="4" w:space="0" w:color="auto"/>
              <w:bottom w:val="single" w:sz="4" w:space="0" w:color="auto"/>
              <w:right w:val="single" w:sz="4" w:space="0" w:color="auto"/>
            </w:tcBorders>
            <w:tcPrChange w:id="56"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77DED2A7" w14:textId="628AB66C" w:rsidR="007E242E" w:rsidRPr="00483D27" w:rsidRDefault="007E242E" w:rsidP="008A4A7D">
            <w:pPr>
              <w:keepNext/>
              <w:keepLines/>
              <w:overflowPunct/>
              <w:autoSpaceDE/>
              <w:autoSpaceDN/>
              <w:adjustRightInd/>
              <w:spacing w:after="0"/>
              <w:jc w:val="center"/>
              <w:textAlignment w:val="auto"/>
              <w:rPr>
                <w:ins w:id="57" w:author="Chen, Delia (NSB - CN/Hangzhou)" w:date="2018-11-14T03:08:00Z"/>
                <w:rFonts w:ascii="Arial" w:eastAsia="宋体" w:hAnsi="Arial"/>
                <w:b/>
                <w:sz w:val="18"/>
                <w:vertAlign w:val="superscript"/>
                <w:lang w:eastAsia="en-US"/>
              </w:rPr>
            </w:pPr>
            <w:ins w:id="58" w:author="Chen, Delia (NSB - CN/Hangzhou)" w:date="2018-11-14T03:09:00Z">
              <w:r w:rsidRPr="009748AB">
                <w:rPr>
                  <w:rFonts w:ascii="Arial" w:eastAsia="宋体" w:hAnsi="Arial"/>
                  <w:b/>
                  <w:sz w:val="18"/>
                  <w:lang w:eastAsia="en-US"/>
                </w:rPr>
                <w:t>FR2</w:t>
              </w:r>
            </w:ins>
            <w:ins w:id="59" w:author="Chen, Delia (NSB - CN/Hangzhou)" w:date="2018-11-14T04:13:00Z">
              <w:r w:rsidR="00F92360">
                <w:rPr>
                  <w:rFonts w:ascii="Arial" w:eastAsia="宋体" w:hAnsi="Arial"/>
                  <w:b/>
                  <w:sz w:val="18"/>
                  <w:vertAlign w:val="superscript"/>
                  <w:lang w:eastAsia="en-US"/>
                </w:rPr>
                <w:t>N</w:t>
              </w:r>
              <w:r w:rsidR="00483D27">
                <w:rPr>
                  <w:rFonts w:ascii="Arial" w:eastAsia="宋体" w:hAnsi="Arial"/>
                  <w:b/>
                  <w:sz w:val="18"/>
                  <w:vertAlign w:val="superscript"/>
                  <w:lang w:eastAsia="en-US"/>
                </w:rPr>
                <w:t>ote1</w:t>
              </w:r>
            </w:ins>
          </w:p>
        </w:tc>
        <w:tc>
          <w:tcPr>
            <w:tcW w:w="1111" w:type="pct"/>
            <w:vMerge/>
            <w:tcBorders>
              <w:left w:val="single" w:sz="4" w:space="0" w:color="auto"/>
              <w:bottom w:val="single" w:sz="4" w:space="0" w:color="auto"/>
              <w:right w:val="single" w:sz="4" w:space="0" w:color="auto"/>
            </w:tcBorders>
            <w:tcPrChange w:id="60" w:author="Chen, Delia (NSB - CN/Hangzhou)" w:date="2018-11-14T03:32:00Z">
              <w:tcPr>
                <w:tcW w:w="1111" w:type="pct"/>
                <w:vMerge/>
                <w:tcBorders>
                  <w:left w:val="single" w:sz="4" w:space="0" w:color="auto"/>
                  <w:bottom w:val="single" w:sz="4" w:space="0" w:color="auto"/>
                  <w:right w:val="single" w:sz="4" w:space="0" w:color="auto"/>
                </w:tcBorders>
              </w:tcPr>
            </w:tcPrChange>
          </w:tcPr>
          <w:p w14:paraId="3A444C86" w14:textId="77777777" w:rsidR="007E242E" w:rsidRPr="008A4A7D" w:rsidRDefault="007E242E" w:rsidP="008A4A7D">
            <w:pPr>
              <w:keepNext/>
              <w:keepLines/>
              <w:overflowPunct/>
              <w:autoSpaceDE/>
              <w:autoSpaceDN/>
              <w:adjustRightInd/>
              <w:spacing w:after="0"/>
              <w:jc w:val="center"/>
              <w:textAlignment w:val="auto"/>
              <w:rPr>
                <w:ins w:id="61" w:author="Chen, Delia (NSB - CN/Hangzhou)" w:date="2018-11-14T03:08:00Z"/>
                <w:rFonts w:ascii="Arial" w:eastAsia="宋体" w:hAnsi="Arial"/>
                <w:sz w:val="18"/>
                <w:lang w:eastAsia="en-US"/>
              </w:rPr>
            </w:pPr>
          </w:p>
        </w:tc>
        <w:tc>
          <w:tcPr>
            <w:tcW w:w="1112" w:type="pct"/>
            <w:vMerge/>
            <w:tcBorders>
              <w:left w:val="single" w:sz="4" w:space="0" w:color="auto"/>
              <w:bottom w:val="single" w:sz="4" w:space="0" w:color="auto"/>
              <w:right w:val="single" w:sz="4" w:space="0" w:color="auto"/>
            </w:tcBorders>
            <w:tcPrChange w:id="62" w:author="Chen, Delia (NSB - CN/Hangzhou)" w:date="2018-11-14T03:32:00Z">
              <w:tcPr>
                <w:tcW w:w="1112" w:type="pct"/>
                <w:vMerge/>
                <w:tcBorders>
                  <w:left w:val="single" w:sz="4" w:space="0" w:color="auto"/>
                  <w:bottom w:val="single" w:sz="4" w:space="0" w:color="auto"/>
                  <w:right w:val="single" w:sz="4" w:space="0" w:color="auto"/>
                </w:tcBorders>
              </w:tcPr>
            </w:tcPrChange>
          </w:tcPr>
          <w:p w14:paraId="69389442" w14:textId="77777777" w:rsidR="007E242E" w:rsidRPr="008A4A7D" w:rsidRDefault="007E242E" w:rsidP="008A4A7D">
            <w:pPr>
              <w:keepNext/>
              <w:keepLines/>
              <w:overflowPunct/>
              <w:autoSpaceDE/>
              <w:autoSpaceDN/>
              <w:adjustRightInd/>
              <w:spacing w:after="0"/>
              <w:jc w:val="center"/>
              <w:textAlignment w:val="auto"/>
              <w:rPr>
                <w:ins w:id="63" w:author="Chen, Delia (NSB - CN/Hangzhou)" w:date="2018-11-14T03:08:00Z"/>
                <w:rFonts w:ascii="Arial" w:eastAsia="宋体" w:hAnsi="Arial"/>
                <w:sz w:val="18"/>
                <w:lang w:eastAsia="en-US"/>
              </w:rPr>
            </w:pPr>
          </w:p>
        </w:tc>
        <w:tc>
          <w:tcPr>
            <w:tcW w:w="1112" w:type="pct"/>
            <w:vMerge/>
            <w:tcBorders>
              <w:left w:val="single" w:sz="4" w:space="0" w:color="auto"/>
              <w:bottom w:val="single" w:sz="4" w:space="0" w:color="auto"/>
              <w:right w:val="single" w:sz="4" w:space="0" w:color="auto"/>
            </w:tcBorders>
            <w:tcPrChange w:id="64" w:author="Chen, Delia (NSB - CN/Hangzhou)" w:date="2018-11-14T03:32:00Z">
              <w:tcPr>
                <w:tcW w:w="1112" w:type="pct"/>
                <w:vMerge/>
                <w:tcBorders>
                  <w:left w:val="single" w:sz="4" w:space="0" w:color="auto"/>
                  <w:bottom w:val="single" w:sz="4" w:space="0" w:color="auto"/>
                  <w:right w:val="single" w:sz="4" w:space="0" w:color="auto"/>
                </w:tcBorders>
              </w:tcPr>
            </w:tcPrChange>
          </w:tcPr>
          <w:p w14:paraId="3A9C912D" w14:textId="77777777" w:rsidR="007E242E" w:rsidRPr="008A4A7D" w:rsidRDefault="007E242E" w:rsidP="008A4A7D">
            <w:pPr>
              <w:keepNext/>
              <w:keepLines/>
              <w:overflowPunct/>
              <w:autoSpaceDE/>
              <w:autoSpaceDN/>
              <w:adjustRightInd/>
              <w:spacing w:after="0"/>
              <w:jc w:val="center"/>
              <w:textAlignment w:val="auto"/>
              <w:rPr>
                <w:ins w:id="65" w:author="Chen, Delia (NSB - CN/Hangzhou)" w:date="2018-11-14T03:08:00Z"/>
                <w:rFonts w:ascii="Arial" w:eastAsia="宋体" w:hAnsi="Arial"/>
                <w:sz w:val="18"/>
                <w:lang w:eastAsia="en-US"/>
              </w:rPr>
            </w:pPr>
          </w:p>
        </w:tc>
      </w:tr>
      <w:tr w:rsidR="001B65D1" w:rsidRPr="008A4A7D" w14:paraId="6FA3D9F7"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67"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68"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6EC29163"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530" w:type="pct"/>
            <w:vMerge w:val="restart"/>
            <w:tcBorders>
              <w:top w:val="single" w:sz="4" w:space="0" w:color="auto"/>
              <w:left w:val="single" w:sz="4" w:space="0" w:color="auto"/>
              <w:right w:val="single" w:sz="4" w:space="0" w:color="auto"/>
            </w:tcBorders>
            <w:vAlign w:val="center"/>
            <w:tcPrChange w:id="69" w:author="Chen, Delia (NSB - CN/Hangzhou)" w:date="2018-11-14T03:32:00Z">
              <w:tcPr>
                <w:tcW w:w="530" w:type="pct"/>
                <w:vMerge w:val="restart"/>
                <w:tcBorders>
                  <w:top w:val="single" w:sz="4" w:space="0" w:color="auto"/>
                  <w:left w:val="single" w:sz="4" w:space="0" w:color="auto"/>
                  <w:right w:val="single" w:sz="4" w:space="0" w:color="auto"/>
                </w:tcBorders>
                <w:vAlign w:val="center"/>
              </w:tcPr>
            </w:tcPrChange>
          </w:tcPr>
          <w:p w14:paraId="23100FF4" w14:textId="42A5C4D5" w:rsidR="001B65D1" w:rsidRPr="008A4A7D" w:rsidDel="001B65D1" w:rsidRDefault="001B65D1" w:rsidP="00BE05D2">
            <w:pPr>
              <w:keepNext/>
              <w:keepLines/>
              <w:overflowPunct/>
              <w:autoSpaceDE/>
              <w:autoSpaceDN/>
              <w:adjustRightInd/>
              <w:spacing w:after="0"/>
              <w:jc w:val="center"/>
              <w:textAlignment w:val="auto"/>
              <w:rPr>
                <w:del w:id="70" w:author="Chen, Delia (NSB - CN/Hangzhou)" w:date="2018-11-14T03:13:00Z"/>
                <w:rFonts w:ascii="Arial" w:eastAsia="宋体" w:hAnsi="Arial"/>
                <w:sz w:val="18"/>
                <w:lang w:eastAsia="en-US"/>
              </w:rPr>
            </w:pPr>
            <w:ins w:id="71" w:author="Chen, Delia (NSB - CN/Hangzhou)" w:date="2018-11-14T03:13:00Z">
              <w:r>
                <w:rPr>
                  <w:rFonts w:ascii="Arial" w:eastAsia="宋体" w:hAnsi="Arial"/>
                  <w:sz w:val="18"/>
                  <w:lang w:eastAsia="en-US"/>
                </w:rPr>
                <w:t>1</w:t>
              </w:r>
            </w:ins>
          </w:p>
          <w:p w14:paraId="11E6992F" w14:textId="5252842E" w:rsidR="001B65D1" w:rsidRPr="008A4A7D" w:rsidRDefault="001B65D1" w:rsidP="00385DBE">
            <w:pPr>
              <w:keepNext/>
              <w:keepLines/>
              <w:spacing w:after="0"/>
              <w:jc w:val="center"/>
              <w:rPr>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72"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0306AABC" w14:textId="099086B8" w:rsidR="001B65D1" w:rsidRPr="008A4A7D" w:rsidRDefault="001B65D1" w:rsidP="008A4A7D">
            <w:pPr>
              <w:keepNext/>
              <w:keepLines/>
              <w:overflowPunct/>
              <w:autoSpaceDE/>
              <w:autoSpaceDN/>
              <w:adjustRightInd/>
              <w:spacing w:after="0"/>
              <w:jc w:val="center"/>
              <w:textAlignment w:val="auto"/>
              <w:rPr>
                <w:ins w:id="73" w:author="Chen, Delia (NSB - CN/Hangzhou)" w:date="2018-11-14T03:07:00Z"/>
                <w:rFonts w:ascii="Arial" w:eastAsia="宋体" w:hAnsi="Arial"/>
                <w:sz w:val="18"/>
                <w:lang w:eastAsia="en-US"/>
              </w:rPr>
            </w:pPr>
            <w:ins w:id="74" w:author="Chen, Delia (NSB - CN/Hangzhou)" w:date="2018-11-14T03:10:00Z">
              <w:r>
                <w:rPr>
                  <w:rFonts w:ascii="Arial" w:eastAsia="宋体" w:hAnsi="Arial"/>
                  <w:sz w:val="18"/>
                  <w:lang w:eastAsia="en-US"/>
                </w:rPr>
                <w:t>[8]</w:t>
              </w:r>
            </w:ins>
          </w:p>
        </w:tc>
        <w:tc>
          <w:tcPr>
            <w:tcW w:w="1111" w:type="pct"/>
            <w:tcBorders>
              <w:top w:val="single" w:sz="4" w:space="0" w:color="auto"/>
              <w:left w:val="single" w:sz="4" w:space="0" w:color="auto"/>
              <w:bottom w:val="single" w:sz="4" w:space="0" w:color="auto"/>
              <w:right w:val="single" w:sz="4" w:space="0" w:color="auto"/>
            </w:tcBorders>
            <w:hideMark/>
            <w:tcPrChange w:id="75"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3950669F" w14:textId="1D8B45E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N1 </w:t>
            </w:r>
            <w:r w:rsidRPr="008A4A7D">
              <w:rPr>
                <w:rFonts w:ascii="Arial" w:eastAsia="宋体" w:hAnsi="Arial" w:cs="Arial"/>
                <w:sz w:val="18"/>
                <w:lang w:eastAsia="zh-CN"/>
              </w:rPr>
              <w:t xml:space="preserve">x M2 </w:t>
            </w:r>
            <w:del w:id="76" w:author="Chen, Delia (NSB - CN/Hangzhou)" w:date="2018-11-08T19:10:00Z">
              <w:r w:rsidRPr="008A4A7D" w:rsidDel="00525DF5">
                <w:rPr>
                  <w:rFonts w:ascii="Arial" w:eastAsia="宋体" w:hAnsi="Arial"/>
                  <w:sz w:val="18"/>
                  <w:lang w:eastAsia="en-US"/>
                </w:rPr>
                <w:delText>[</w:delText>
              </w:r>
            </w:del>
            <w:ins w:id="77" w:author="Chen, Delia (NSB - CN/Hangzhou)" w:date="2018-11-08T19:10:00Z">
              <w:r>
                <w:rPr>
                  <w:rFonts w:ascii="Arial" w:eastAsia="宋体" w:hAnsi="Arial"/>
                  <w:sz w:val="18"/>
                  <w:lang w:eastAsia="en-US"/>
                </w:rPr>
                <w:t>(</w:t>
              </w:r>
            </w:ins>
            <w:r w:rsidRPr="008A4A7D">
              <w:rPr>
                <w:rFonts w:ascii="Arial" w:eastAsia="宋体" w:hAnsi="Arial"/>
                <w:sz w:val="18"/>
                <w:lang w:eastAsia="en-US"/>
              </w:rPr>
              <w:t>36 x N1</w:t>
            </w:r>
            <w:r w:rsidRPr="008A4A7D">
              <w:rPr>
                <w:rFonts w:ascii="Arial" w:eastAsia="宋体" w:hAnsi="Arial" w:cs="Arial"/>
                <w:sz w:val="18"/>
                <w:lang w:eastAsia="zh-CN"/>
              </w:rPr>
              <w:t xml:space="preserve"> x M2</w:t>
            </w:r>
            <w:del w:id="78" w:author="Chen, Delia (NSB - CN/Hangzhou)" w:date="2018-11-08T19:10:00Z">
              <w:r w:rsidRPr="008A4A7D" w:rsidDel="00525DF5">
                <w:rPr>
                  <w:rFonts w:ascii="Arial" w:eastAsia="宋体" w:hAnsi="Arial"/>
                  <w:sz w:val="18"/>
                  <w:lang w:eastAsia="en-US"/>
                </w:rPr>
                <w:delText>]</w:delText>
              </w:r>
            </w:del>
            <w:ins w:id="79"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80"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C7DABB7" w14:textId="78542E31"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N1 </w:t>
            </w:r>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(4 x N1</w:t>
            </w:r>
            <w:r w:rsidRPr="008A4A7D">
              <w:rPr>
                <w:rFonts w:ascii="Arial" w:eastAsia="宋体" w:hAnsi="Arial" w:cs="Arial"/>
                <w:sz w:val="18"/>
                <w:lang w:eastAsia="zh-CN"/>
              </w:rPr>
              <w:t xml:space="preserve"> x M2</w:t>
            </w:r>
            <w:r w:rsidRPr="008A4A7D">
              <w:rPr>
                <w:rFonts w:ascii="Arial" w:eastAsia="宋体" w:hAnsi="Arial"/>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Change w:id="81"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C317008" w14:textId="66E1F100"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N1 </w:t>
            </w:r>
            <w:r w:rsidRPr="008A4A7D">
              <w:rPr>
                <w:rFonts w:ascii="Arial" w:eastAsia="宋体" w:hAnsi="Arial" w:cs="Arial"/>
                <w:sz w:val="18"/>
                <w:lang w:eastAsia="zh-CN"/>
              </w:rPr>
              <w:t>x M2</w:t>
            </w:r>
            <w:r w:rsidRPr="008A4A7D">
              <w:rPr>
                <w:rFonts w:ascii="Arial" w:eastAsia="宋体" w:hAnsi="Arial" w:cs="Arial"/>
                <w:snapToGrid w:val="0"/>
                <w:sz w:val="18"/>
                <w:lang w:eastAsia="en-US"/>
              </w:rPr>
              <w:t xml:space="preserve"> </w:t>
            </w:r>
            <w:r w:rsidRPr="008A4A7D">
              <w:rPr>
                <w:rFonts w:ascii="Arial" w:eastAsia="宋体" w:hAnsi="Arial"/>
                <w:sz w:val="18"/>
                <w:lang w:eastAsia="en-US"/>
              </w:rPr>
              <w:t>(16 x N1</w:t>
            </w:r>
            <w:r w:rsidRPr="008A4A7D">
              <w:rPr>
                <w:rFonts w:ascii="Arial" w:eastAsia="宋体" w:hAnsi="Arial" w:cs="Arial"/>
                <w:sz w:val="18"/>
                <w:lang w:eastAsia="zh-CN"/>
              </w:rPr>
              <w:t xml:space="preserve"> x M2</w:t>
            </w:r>
            <w:r w:rsidRPr="008A4A7D">
              <w:rPr>
                <w:rFonts w:ascii="Arial" w:eastAsia="宋体" w:hAnsi="Arial"/>
                <w:sz w:val="18"/>
                <w:lang w:eastAsia="en-US"/>
              </w:rPr>
              <w:t>)</w:t>
            </w:r>
          </w:p>
        </w:tc>
      </w:tr>
      <w:tr w:rsidR="001B65D1" w:rsidRPr="008A4A7D" w14:paraId="79732D2C"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83"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84"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7BEDCA9E"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530" w:type="pct"/>
            <w:vMerge/>
            <w:tcBorders>
              <w:left w:val="single" w:sz="4" w:space="0" w:color="auto"/>
              <w:right w:val="single" w:sz="4" w:space="0" w:color="auto"/>
            </w:tcBorders>
            <w:tcPrChange w:id="85" w:author="Chen, Delia (NSB - CN/Hangzhou)" w:date="2018-11-14T03:32:00Z">
              <w:tcPr>
                <w:tcW w:w="530" w:type="pct"/>
                <w:vMerge/>
                <w:tcBorders>
                  <w:left w:val="single" w:sz="4" w:space="0" w:color="auto"/>
                  <w:right w:val="single" w:sz="4" w:space="0" w:color="auto"/>
                </w:tcBorders>
              </w:tcPr>
            </w:tcPrChange>
          </w:tcPr>
          <w:p w14:paraId="53EC953D" w14:textId="66493F58" w:rsidR="001B65D1" w:rsidRPr="008A4A7D" w:rsidRDefault="001B65D1" w:rsidP="008A4A7D">
            <w:pPr>
              <w:keepNext/>
              <w:keepLines/>
              <w:spacing w:after="0"/>
              <w:jc w:val="center"/>
              <w:rPr>
                <w:ins w:id="86" w:author="Chen, Delia (NSB - CN/Hangzhou)" w:date="2018-11-14T03:07: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87"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2A56EC11" w14:textId="7FD0B10A" w:rsidR="001B65D1" w:rsidRPr="008A4A7D" w:rsidRDefault="001B65D1" w:rsidP="008A4A7D">
            <w:pPr>
              <w:keepNext/>
              <w:keepLines/>
              <w:overflowPunct/>
              <w:autoSpaceDE/>
              <w:autoSpaceDN/>
              <w:adjustRightInd/>
              <w:spacing w:after="0"/>
              <w:jc w:val="center"/>
              <w:textAlignment w:val="auto"/>
              <w:rPr>
                <w:ins w:id="88" w:author="Chen, Delia (NSB - CN/Hangzhou)" w:date="2018-11-14T03:07:00Z"/>
                <w:rFonts w:ascii="Arial" w:eastAsia="宋体" w:hAnsi="Arial"/>
                <w:sz w:val="18"/>
                <w:lang w:eastAsia="en-US"/>
              </w:rPr>
            </w:pPr>
            <w:ins w:id="89" w:author="Chen, Delia (NSB - CN/Hangzhou)" w:date="2018-11-14T03:10:00Z">
              <w:r>
                <w:rPr>
                  <w:rFonts w:ascii="Arial" w:eastAsia="宋体" w:hAnsi="Arial"/>
                  <w:sz w:val="18"/>
                  <w:lang w:eastAsia="en-US"/>
                </w:rPr>
                <w:t>[5]</w:t>
              </w:r>
            </w:ins>
          </w:p>
        </w:tc>
        <w:tc>
          <w:tcPr>
            <w:tcW w:w="1111" w:type="pct"/>
            <w:tcBorders>
              <w:top w:val="single" w:sz="4" w:space="0" w:color="auto"/>
              <w:left w:val="single" w:sz="4" w:space="0" w:color="auto"/>
              <w:bottom w:val="single" w:sz="4" w:space="0" w:color="auto"/>
              <w:right w:val="single" w:sz="4" w:space="0" w:color="auto"/>
            </w:tcBorders>
            <w:hideMark/>
            <w:tcPrChange w:id="90"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6C831332" w14:textId="31D097A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 x N1 </w:t>
            </w:r>
            <w:del w:id="91" w:author="Chen, Delia (NSB - CN/Hangzhou)" w:date="2018-11-08T19:10:00Z">
              <w:r w:rsidRPr="008A4A7D" w:rsidDel="00525DF5">
                <w:rPr>
                  <w:rFonts w:ascii="Arial" w:eastAsia="宋体" w:hAnsi="Arial"/>
                  <w:sz w:val="18"/>
                  <w:lang w:eastAsia="en-US"/>
                </w:rPr>
                <w:delText>[</w:delText>
              </w:r>
            </w:del>
            <w:ins w:id="92" w:author="Chen, Delia (NSB - CN/Hangzhou)" w:date="2018-11-08T19:10:00Z">
              <w:r>
                <w:rPr>
                  <w:rFonts w:ascii="Arial" w:eastAsia="宋体" w:hAnsi="Arial"/>
                  <w:sz w:val="18"/>
                  <w:lang w:eastAsia="en-US"/>
                </w:rPr>
                <w:t>(</w:t>
              </w:r>
            </w:ins>
            <w:r w:rsidRPr="008A4A7D">
              <w:rPr>
                <w:rFonts w:ascii="Arial" w:eastAsia="宋体" w:hAnsi="Arial"/>
                <w:sz w:val="18"/>
                <w:lang w:eastAsia="en-US"/>
              </w:rPr>
              <w:t>28 x N1</w:t>
            </w:r>
            <w:del w:id="93" w:author="Chen, Delia (NSB - CN/Hangzhou)" w:date="2018-11-08T19:10:00Z">
              <w:r w:rsidRPr="008A4A7D" w:rsidDel="00525DF5">
                <w:rPr>
                  <w:rFonts w:ascii="Arial" w:eastAsia="宋体" w:hAnsi="Arial"/>
                  <w:sz w:val="18"/>
                  <w:lang w:eastAsia="en-US"/>
                </w:rPr>
                <w:delText>]</w:delText>
              </w:r>
            </w:del>
            <w:ins w:id="9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95"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7B84527B" w14:textId="66BB056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Change w:id="96"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1E5D397D" w14:textId="3B0B6963"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5.12 x N1 (8 x N1)</w:t>
            </w:r>
          </w:p>
        </w:tc>
      </w:tr>
      <w:tr w:rsidR="001B65D1" w:rsidRPr="008A4A7D" w14:paraId="7AB9EB08"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98"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99"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5298FD1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530" w:type="pct"/>
            <w:vMerge/>
            <w:tcBorders>
              <w:left w:val="single" w:sz="4" w:space="0" w:color="auto"/>
              <w:right w:val="single" w:sz="4" w:space="0" w:color="auto"/>
            </w:tcBorders>
            <w:tcPrChange w:id="100" w:author="Chen, Delia (NSB - CN/Hangzhou)" w:date="2018-11-14T03:32:00Z">
              <w:tcPr>
                <w:tcW w:w="530" w:type="pct"/>
                <w:vMerge/>
                <w:tcBorders>
                  <w:left w:val="single" w:sz="4" w:space="0" w:color="auto"/>
                  <w:right w:val="single" w:sz="4" w:space="0" w:color="auto"/>
                </w:tcBorders>
              </w:tcPr>
            </w:tcPrChange>
          </w:tcPr>
          <w:p w14:paraId="70324CA7" w14:textId="7491F7E8" w:rsidR="001B65D1" w:rsidRPr="008A4A7D" w:rsidRDefault="001B65D1" w:rsidP="008A4A7D">
            <w:pPr>
              <w:keepNext/>
              <w:keepLines/>
              <w:spacing w:after="0"/>
              <w:jc w:val="center"/>
              <w:rPr>
                <w:ins w:id="101" w:author="Chen, Delia (NSB - CN/Hangzhou)" w:date="2018-11-14T03:07: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02"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32094164" w14:textId="70F6167F" w:rsidR="001B65D1" w:rsidRPr="008A4A7D" w:rsidRDefault="001B65D1" w:rsidP="008A4A7D">
            <w:pPr>
              <w:keepNext/>
              <w:keepLines/>
              <w:overflowPunct/>
              <w:autoSpaceDE/>
              <w:autoSpaceDN/>
              <w:adjustRightInd/>
              <w:spacing w:after="0"/>
              <w:jc w:val="center"/>
              <w:textAlignment w:val="auto"/>
              <w:rPr>
                <w:ins w:id="103" w:author="Chen, Delia (NSB - CN/Hangzhou)" w:date="2018-11-14T03:07:00Z"/>
                <w:rFonts w:ascii="Arial" w:eastAsia="宋体" w:hAnsi="Arial"/>
                <w:sz w:val="18"/>
                <w:lang w:eastAsia="en-US"/>
              </w:rPr>
            </w:pPr>
            <w:ins w:id="104" w:author="Chen, Delia (NSB - CN/Hangzhou)" w:date="2018-11-14T03:10:00Z">
              <w:r>
                <w:rPr>
                  <w:rFonts w:ascii="Arial" w:eastAsia="宋体" w:hAnsi="Arial"/>
                  <w:sz w:val="18"/>
                  <w:lang w:eastAsia="en-US"/>
                </w:rPr>
                <w:t>[4]</w:t>
              </w:r>
            </w:ins>
          </w:p>
        </w:tc>
        <w:tc>
          <w:tcPr>
            <w:tcW w:w="1111" w:type="pct"/>
            <w:tcBorders>
              <w:top w:val="single" w:sz="4" w:space="0" w:color="auto"/>
              <w:left w:val="single" w:sz="4" w:space="0" w:color="auto"/>
              <w:bottom w:val="single" w:sz="4" w:space="0" w:color="auto"/>
              <w:right w:val="single" w:sz="4" w:space="0" w:color="auto"/>
            </w:tcBorders>
            <w:hideMark/>
            <w:tcPrChange w:id="105"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52329BB2" w14:textId="63AAFF1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N1 </w:t>
            </w:r>
            <w:del w:id="106" w:author="Chen, Delia (NSB - CN/Hangzhou)" w:date="2018-11-08T19:10:00Z">
              <w:r w:rsidRPr="008A4A7D" w:rsidDel="00525DF5">
                <w:rPr>
                  <w:rFonts w:ascii="Arial" w:eastAsia="宋体" w:hAnsi="Arial"/>
                  <w:sz w:val="18"/>
                  <w:lang w:eastAsia="en-US"/>
                </w:rPr>
                <w:delText>[</w:delText>
              </w:r>
            </w:del>
            <w:ins w:id="107" w:author="Chen, Delia (NSB - CN/Hangzhou)" w:date="2018-11-08T19:10:00Z">
              <w:r>
                <w:rPr>
                  <w:rFonts w:ascii="Arial" w:eastAsia="宋体" w:hAnsi="Arial"/>
                  <w:sz w:val="18"/>
                  <w:lang w:eastAsia="en-US"/>
                </w:rPr>
                <w:t>(</w:t>
              </w:r>
            </w:ins>
            <w:r w:rsidRPr="008A4A7D">
              <w:rPr>
                <w:rFonts w:ascii="Arial" w:eastAsia="宋体" w:hAnsi="Arial"/>
                <w:sz w:val="18"/>
                <w:lang w:eastAsia="en-US"/>
              </w:rPr>
              <w:t>25 x N1</w:t>
            </w:r>
            <w:del w:id="108" w:author="Chen, Delia (NSB - CN/Hangzhou)" w:date="2018-11-08T19:10:00Z">
              <w:r w:rsidRPr="008A4A7D" w:rsidDel="00525DF5">
                <w:rPr>
                  <w:rFonts w:ascii="Arial" w:eastAsia="宋体" w:hAnsi="Arial"/>
                  <w:sz w:val="18"/>
                  <w:lang w:eastAsia="en-US"/>
                </w:rPr>
                <w:delText>]</w:delText>
              </w:r>
            </w:del>
            <w:ins w:id="109"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10"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7A8BDFEA" w14:textId="0AF9486D"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Change w:id="111"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631A158F" w14:textId="7CEA6F9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6.4 x N1 (5 x N1)</w:t>
            </w:r>
          </w:p>
        </w:tc>
      </w:tr>
      <w:tr w:rsidR="001B65D1" w:rsidRPr="008A4A7D" w14:paraId="01BA66F3" w14:textId="77777777" w:rsidTr="00FC7BDC">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 w:author="Chen, Delia (NSB - CN/Hangzhou)" w:date="2018-11-14T03:32: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13" w:author="Chen, Delia (NSB - CN/Hangzhou)" w:date="2018-11-14T03:32: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14" w:author="Chen, Delia (NSB - CN/Hangzhou)" w:date="2018-11-14T03:32:00Z">
              <w:tcPr>
                <w:tcW w:w="604" w:type="pct"/>
                <w:tcBorders>
                  <w:top w:val="single" w:sz="4" w:space="0" w:color="auto"/>
                  <w:left w:val="single" w:sz="4" w:space="0" w:color="auto"/>
                  <w:bottom w:val="single" w:sz="4" w:space="0" w:color="auto"/>
                  <w:right w:val="single" w:sz="4" w:space="0" w:color="auto"/>
                </w:tcBorders>
                <w:hideMark/>
              </w:tcPr>
            </w:tcPrChange>
          </w:tcPr>
          <w:p w14:paraId="497A9B2D"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530" w:type="pct"/>
            <w:vMerge/>
            <w:tcBorders>
              <w:left w:val="single" w:sz="4" w:space="0" w:color="auto"/>
              <w:bottom w:val="single" w:sz="4" w:space="0" w:color="auto"/>
              <w:right w:val="single" w:sz="4" w:space="0" w:color="auto"/>
            </w:tcBorders>
            <w:tcPrChange w:id="115" w:author="Chen, Delia (NSB - CN/Hangzhou)" w:date="2018-11-14T03:32:00Z">
              <w:tcPr>
                <w:tcW w:w="530" w:type="pct"/>
                <w:vMerge/>
                <w:tcBorders>
                  <w:left w:val="single" w:sz="4" w:space="0" w:color="auto"/>
                  <w:bottom w:val="single" w:sz="4" w:space="0" w:color="auto"/>
                  <w:right w:val="single" w:sz="4" w:space="0" w:color="auto"/>
                </w:tcBorders>
              </w:tcPr>
            </w:tcPrChange>
          </w:tcPr>
          <w:p w14:paraId="069F4340" w14:textId="3329D19C" w:rsidR="001B65D1" w:rsidRPr="008A4A7D" w:rsidRDefault="001B65D1" w:rsidP="008A4A7D">
            <w:pPr>
              <w:keepNext/>
              <w:keepLines/>
              <w:overflowPunct/>
              <w:autoSpaceDE/>
              <w:autoSpaceDN/>
              <w:adjustRightInd/>
              <w:spacing w:after="0"/>
              <w:jc w:val="center"/>
              <w:textAlignment w:val="auto"/>
              <w:rPr>
                <w:ins w:id="116" w:author="Chen, Delia (NSB - CN/Hangzhou)" w:date="2018-11-14T03:07:00Z"/>
                <w:rFonts w:ascii="Arial" w:eastAsia="宋体" w:hAnsi="Arial" w:cs="Arial"/>
                <w:sz w:val="18"/>
                <w:lang w:eastAsia="zh-CN"/>
              </w:rPr>
            </w:pPr>
          </w:p>
        </w:tc>
        <w:tc>
          <w:tcPr>
            <w:tcW w:w="530" w:type="pct"/>
            <w:tcBorders>
              <w:top w:val="single" w:sz="4" w:space="0" w:color="auto"/>
              <w:left w:val="single" w:sz="4" w:space="0" w:color="auto"/>
              <w:bottom w:val="single" w:sz="4" w:space="0" w:color="auto"/>
              <w:right w:val="single" w:sz="4" w:space="0" w:color="auto"/>
            </w:tcBorders>
            <w:tcPrChange w:id="117" w:author="Chen, Delia (NSB - CN/Hangzhou)" w:date="2018-11-14T03:32:00Z">
              <w:tcPr>
                <w:tcW w:w="530" w:type="pct"/>
                <w:tcBorders>
                  <w:top w:val="single" w:sz="4" w:space="0" w:color="auto"/>
                  <w:left w:val="single" w:sz="4" w:space="0" w:color="auto"/>
                  <w:bottom w:val="single" w:sz="4" w:space="0" w:color="auto"/>
                  <w:right w:val="single" w:sz="4" w:space="0" w:color="auto"/>
                </w:tcBorders>
              </w:tcPr>
            </w:tcPrChange>
          </w:tcPr>
          <w:p w14:paraId="337A0731" w14:textId="3A9659C8" w:rsidR="001B65D1" w:rsidRPr="008A4A7D" w:rsidRDefault="001B65D1" w:rsidP="008A4A7D">
            <w:pPr>
              <w:keepNext/>
              <w:keepLines/>
              <w:overflowPunct/>
              <w:autoSpaceDE/>
              <w:autoSpaceDN/>
              <w:adjustRightInd/>
              <w:spacing w:after="0"/>
              <w:jc w:val="center"/>
              <w:textAlignment w:val="auto"/>
              <w:rPr>
                <w:ins w:id="118" w:author="Chen, Delia (NSB - CN/Hangzhou)" w:date="2018-11-14T03:07:00Z"/>
                <w:rFonts w:ascii="Arial" w:eastAsia="宋体" w:hAnsi="Arial" w:cs="Arial"/>
                <w:sz w:val="18"/>
                <w:lang w:eastAsia="zh-CN"/>
              </w:rPr>
            </w:pPr>
            <w:ins w:id="119" w:author="Chen, Delia (NSB - CN/Hangzhou)" w:date="2018-11-14T03:10:00Z">
              <w:r>
                <w:rPr>
                  <w:rFonts w:ascii="Arial" w:eastAsia="宋体" w:hAnsi="Arial" w:cs="Arial"/>
                  <w:sz w:val="18"/>
                  <w:lang w:eastAsia="zh-CN"/>
                </w:rPr>
                <w:t>[2,4]</w:t>
              </w:r>
            </w:ins>
          </w:p>
        </w:tc>
        <w:tc>
          <w:tcPr>
            <w:tcW w:w="1111" w:type="pct"/>
            <w:tcBorders>
              <w:top w:val="single" w:sz="4" w:space="0" w:color="auto"/>
              <w:left w:val="single" w:sz="4" w:space="0" w:color="auto"/>
              <w:bottom w:val="single" w:sz="4" w:space="0" w:color="auto"/>
              <w:right w:val="single" w:sz="4" w:space="0" w:color="auto"/>
            </w:tcBorders>
            <w:hideMark/>
            <w:tcPrChange w:id="120" w:author="Chen, Delia (NSB - CN/Hangzhou)" w:date="2018-11-14T03:32:00Z">
              <w:tcPr>
                <w:tcW w:w="1111" w:type="pct"/>
                <w:tcBorders>
                  <w:top w:val="single" w:sz="4" w:space="0" w:color="auto"/>
                  <w:left w:val="single" w:sz="4" w:space="0" w:color="auto"/>
                  <w:bottom w:val="single" w:sz="4" w:space="0" w:color="auto"/>
                  <w:right w:val="single" w:sz="4" w:space="0" w:color="auto"/>
                </w:tcBorders>
                <w:hideMark/>
              </w:tcPr>
            </w:tcPrChange>
          </w:tcPr>
          <w:p w14:paraId="7F9FDE31" w14:textId="281E74F8"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cs="Arial"/>
                <w:sz w:val="18"/>
                <w:lang w:eastAsia="zh-CN"/>
              </w:rPr>
              <w:t>58.88</w:t>
            </w:r>
            <w:r w:rsidRPr="008A4A7D">
              <w:rPr>
                <w:rFonts w:ascii="Arial" w:eastAsia="宋体" w:hAnsi="Arial"/>
                <w:sz w:val="18"/>
                <w:lang w:eastAsia="en-US"/>
              </w:rPr>
              <w:t xml:space="preserve"> x N1 </w:t>
            </w:r>
            <w:del w:id="121" w:author="Chen, Delia (NSB - CN/Hangzhou)" w:date="2018-11-08T19:10:00Z">
              <w:r w:rsidRPr="008A4A7D" w:rsidDel="00525DF5">
                <w:rPr>
                  <w:rFonts w:ascii="Arial" w:eastAsia="宋体" w:hAnsi="Arial"/>
                  <w:sz w:val="18"/>
                  <w:lang w:eastAsia="en-US"/>
                </w:rPr>
                <w:delText>[</w:delText>
              </w:r>
            </w:del>
            <w:ins w:id="122" w:author="Chen, Delia (NSB - CN/Hangzhou)" w:date="2018-11-08T19:10:00Z">
              <w:r>
                <w:rPr>
                  <w:rFonts w:ascii="Arial" w:eastAsia="宋体" w:hAnsi="Arial"/>
                  <w:sz w:val="18"/>
                  <w:lang w:eastAsia="en-US"/>
                </w:rPr>
                <w:t>(</w:t>
              </w:r>
            </w:ins>
            <w:r w:rsidRPr="008A4A7D">
              <w:rPr>
                <w:rFonts w:ascii="Arial" w:eastAsia="宋体" w:hAnsi="Arial"/>
                <w:sz w:val="18"/>
                <w:lang w:eastAsia="en-US"/>
              </w:rPr>
              <w:t>23 x N1</w:t>
            </w:r>
            <w:del w:id="123" w:author="Chen, Delia (NSB - CN/Hangzhou)" w:date="2018-11-08T19:10:00Z">
              <w:r w:rsidRPr="008A4A7D" w:rsidDel="00525DF5">
                <w:rPr>
                  <w:rFonts w:ascii="Arial" w:eastAsia="宋体" w:hAnsi="Arial"/>
                  <w:sz w:val="18"/>
                  <w:lang w:eastAsia="en-US"/>
                </w:rPr>
                <w:delText>]</w:delText>
              </w:r>
            </w:del>
            <w:ins w:id="12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25"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331BFDA1" w14:textId="0BA6E7F8"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Change w:id="126" w:author="Chen, Delia (NSB - CN/Hangzhou)" w:date="2018-11-14T03:32:00Z">
              <w:tcPr>
                <w:tcW w:w="1112" w:type="pct"/>
                <w:tcBorders>
                  <w:top w:val="single" w:sz="4" w:space="0" w:color="auto"/>
                  <w:left w:val="single" w:sz="4" w:space="0" w:color="auto"/>
                  <w:bottom w:val="single" w:sz="4" w:space="0" w:color="auto"/>
                  <w:right w:val="single" w:sz="4" w:space="0" w:color="auto"/>
                </w:tcBorders>
                <w:hideMark/>
              </w:tcPr>
            </w:tcPrChange>
          </w:tcPr>
          <w:p w14:paraId="53DDDED5" w14:textId="6CE8082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7.68 x N1 (3 x N1)</w:t>
            </w:r>
          </w:p>
        </w:tc>
      </w:tr>
      <w:tr w:rsidR="007E242E" w:rsidRPr="008A4A7D" w14:paraId="45BF4F24" w14:textId="77777777" w:rsidTr="007E242E">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670C3C63" w14:textId="1A4AAF52" w:rsidR="007E242E" w:rsidRPr="008A4A7D" w:rsidRDefault="007E242E" w:rsidP="008A4A7D">
            <w:pPr>
              <w:keepNext/>
              <w:keepLines/>
              <w:overflowPunct/>
              <w:autoSpaceDE/>
              <w:autoSpaceDN/>
              <w:adjustRightInd/>
              <w:spacing w:after="0"/>
              <w:ind w:left="851" w:hanging="851"/>
              <w:textAlignment w:val="auto"/>
              <w:rPr>
                <w:rFonts w:ascii="Arial" w:eastAsia="宋体" w:hAnsi="Arial"/>
                <w:snapToGrid w:val="0"/>
                <w:sz w:val="18"/>
                <w:lang w:eastAsia="zh-CN"/>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del w:id="127" w:author="Chen, Delia (NSB - CN/Hangzhou)" w:date="2018-11-08T19:59:00Z">
              <w:r w:rsidRPr="008A4A7D" w:rsidDel="00577C75">
                <w:rPr>
                  <w:rFonts w:ascii="Arial" w:eastAsia="宋体" w:hAnsi="Arial"/>
                  <w:sz w:val="18"/>
                  <w:lang w:eastAsia="en-US"/>
                </w:rPr>
                <w:delText>N1=[TBD] for frequency range FR2, and N1=1 f</w:delText>
              </w:r>
            </w:del>
            <w:del w:id="128" w:author="Chen, Delia (NSB - CN/Hangzhou)" w:date="2018-11-14T03:11:00Z">
              <w:r w:rsidRPr="008A4A7D" w:rsidDel="00761C47">
                <w:rPr>
                  <w:rFonts w:ascii="Arial" w:eastAsia="宋体" w:hAnsi="Arial"/>
                  <w:sz w:val="18"/>
                  <w:lang w:eastAsia="en-US"/>
                </w:rPr>
                <w:delText>or frequency range FR1</w:delText>
              </w:r>
            </w:del>
            <w:del w:id="129" w:author="Chen, Delia (NSB - CN/Hangzhou)" w:date="2018-11-08T19:59:00Z">
              <w:r w:rsidRPr="008A4A7D" w:rsidDel="00577C75">
                <w:rPr>
                  <w:rFonts w:ascii="Arial" w:eastAsia="宋体" w:hAnsi="Arial"/>
                  <w:sz w:val="18"/>
                  <w:lang w:eastAsia="en-US"/>
                </w:rPr>
                <w:delText>.</w:delText>
              </w:r>
            </w:del>
            <w:ins w:id="130" w:author="Chen, Delia (NSB - CN/Hangzhou)" w:date="2018-11-14T04:13:00Z">
              <w:r w:rsidR="00483D27" w:rsidRPr="00483D27">
                <w:rPr>
                  <w:rFonts w:ascii="Arial" w:eastAsia="宋体" w:hAnsi="Arial"/>
                  <w:sz w:val="18"/>
                  <w:lang w:eastAsia="en-US"/>
                </w:rPr>
                <w:t>Applies for UE supporting power class 2 and 3. For UE supporting power class 1, N1=[8] for all DRX cycle length</w:t>
              </w:r>
            </w:ins>
            <w:ins w:id="131" w:author="Chen, Delia (NSB - CN/Hangzhou)" w:date="2018-11-14T04:14:00Z">
              <w:r w:rsidR="007E2CB1">
                <w:rPr>
                  <w:rFonts w:ascii="Arial" w:eastAsia="宋体" w:hAnsi="Arial"/>
                  <w:sz w:val="18"/>
                  <w:lang w:eastAsia="en-US"/>
                </w:rPr>
                <w:t>.</w:t>
              </w:r>
            </w:ins>
            <w:ins w:id="132" w:author="Chen, Delia (NSB - CN/Hangzhou)" w:date="2018-11-14T04:13:00Z">
              <w:r w:rsidR="00483D27" w:rsidRPr="00483D27">
                <w:rPr>
                  <w:rFonts w:ascii="Arial" w:eastAsia="宋体" w:hAnsi="Arial"/>
                  <w:sz w:val="18"/>
                  <w:lang w:eastAsia="en-US"/>
                </w:rPr>
                <w:t xml:space="preserve"> For UE supporting power class 4, N1=TBD.</w:t>
              </w:r>
            </w:ins>
          </w:p>
          <w:p w14:paraId="5B758013" w14:textId="77777777" w:rsidR="007E242E" w:rsidRPr="008A4A7D" w:rsidRDefault="007E242E" w:rsidP="008A4A7D">
            <w:pPr>
              <w:keepNext/>
              <w:keepLines/>
              <w:overflowPunct/>
              <w:autoSpaceDE/>
              <w:autoSpaceDN/>
              <w:adjustRightInd/>
              <w:spacing w:after="0"/>
              <w:ind w:left="851" w:hanging="851"/>
              <w:textAlignment w:val="auto"/>
              <w:rPr>
                <w:rFonts w:ascii="Arial" w:eastAsia="宋体" w:hAnsi="Arial"/>
                <w:sz w:val="18"/>
                <w:lang w:eastAsia="en-US"/>
              </w:rPr>
            </w:pPr>
            <w:r w:rsidRPr="008A4A7D">
              <w:rPr>
                <w:rFonts w:ascii="Arial" w:eastAsia="宋体" w:hAnsi="Arial"/>
                <w:snapToGrid w:val="0"/>
                <w:sz w:val="18"/>
                <w:lang w:eastAsia="zh-CN"/>
              </w:rPr>
              <w:t>Note 2:</w:t>
            </w:r>
            <w:r w:rsidRPr="008A4A7D">
              <w:rPr>
                <w:rFonts w:ascii="Arial" w:eastAsia="宋体" w:hAnsi="Arial"/>
                <w:sz w:val="18"/>
                <w:lang w:val="en-US" w:eastAsia="en-US"/>
              </w:rPr>
              <w:tab/>
            </w:r>
            <w:r w:rsidRPr="008A4A7D">
              <w:rPr>
                <w:rFonts w:ascii="Arial" w:eastAsia="宋体" w:hAnsi="Arial"/>
                <w:snapToGrid w:val="0"/>
                <w:sz w:val="18"/>
                <w:lang w:eastAsia="zh-CN"/>
              </w:rPr>
              <w:t>M2 = 1.5 if SMTC periodicity</w:t>
            </w:r>
            <w:r w:rsidRPr="008A4A7D">
              <w:rPr>
                <w:rFonts w:ascii="Arial" w:eastAsia="宋体" w:hAnsi="Arial"/>
                <w:sz w:val="18"/>
                <w:lang w:eastAsia="en-US"/>
              </w:rPr>
              <w:t xml:space="preserve"> </w:t>
            </w:r>
            <w:r w:rsidRPr="008A4A7D">
              <w:rPr>
                <w:rFonts w:ascii="Arial" w:eastAsia="宋体" w:hAnsi="Arial"/>
                <w:snapToGrid w:val="0"/>
                <w:sz w:val="18"/>
                <w:lang w:eastAsia="zh-CN"/>
              </w:rPr>
              <w:t>of measured intra-frequency cell &gt; 20 ms; otherwise M2=1.</w:t>
            </w:r>
          </w:p>
        </w:tc>
      </w:tr>
    </w:tbl>
    <w:p w14:paraId="574BE3AE" w14:textId="77777777" w:rsidR="008A4A7D" w:rsidRPr="008A4A7D" w:rsidRDefault="008A4A7D" w:rsidP="008A4A7D">
      <w:pPr>
        <w:overflowPunct/>
        <w:autoSpaceDE/>
        <w:autoSpaceDN/>
        <w:adjustRightInd/>
        <w:textAlignment w:val="auto"/>
        <w:rPr>
          <w:rFonts w:eastAsia="宋体"/>
          <w:lang w:val="en-US" w:eastAsia="zh-CN"/>
        </w:rPr>
      </w:pPr>
    </w:p>
    <w:p w14:paraId="156A6E9E" w14:textId="77777777" w:rsidR="008A4A7D" w:rsidRPr="008A4A7D" w:rsidRDefault="008A4A7D" w:rsidP="008A4A7D">
      <w:pPr>
        <w:keepNext/>
        <w:keepLines/>
        <w:overflowPunct/>
        <w:autoSpaceDE/>
        <w:autoSpaceDN/>
        <w:adjustRightInd/>
        <w:spacing w:before="120"/>
        <w:ind w:left="1418" w:hanging="1418"/>
        <w:textAlignment w:val="auto"/>
        <w:outlineLvl w:val="3"/>
        <w:rPr>
          <w:rFonts w:ascii="Arial" w:eastAsia="宋体" w:hAnsi="Arial"/>
          <w:sz w:val="24"/>
          <w:lang w:val="en-US" w:eastAsia="zh-CN"/>
        </w:rPr>
      </w:pPr>
      <w:bookmarkStart w:id="133" w:name="_Toc526331591"/>
      <w:r w:rsidRPr="008A4A7D">
        <w:rPr>
          <w:rFonts w:ascii="Arial" w:eastAsia="宋体" w:hAnsi="Arial"/>
          <w:sz w:val="24"/>
          <w:lang w:val="en-US" w:eastAsia="zh-CN"/>
        </w:rPr>
        <w:t>4.2.2.4</w:t>
      </w:r>
      <w:r w:rsidRPr="008A4A7D">
        <w:rPr>
          <w:rFonts w:ascii="Arial" w:eastAsia="宋体" w:hAnsi="Arial"/>
          <w:sz w:val="24"/>
          <w:lang w:val="en-US" w:eastAsia="zh-CN"/>
        </w:rPr>
        <w:tab/>
        <w:t>Measurements of inter-frequency NR cells</w:t>
      </w:r>
      <w:bookmarkEnd w:id="133"/>
    </w:p>
    <w:p w14:paraId="2F226629"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5B606AA" w14:textId="77777777" w:rsidR="008A4A7D" w:rsidRPr="008A4A7D" w:rsidRDefault="008A4A7D" w:rsidP="008A4A7D">
      <w:pPr>
        <w:overflowPunct/>
        <w:autoSpaceDE/>
        <w:autoSpaceDN/>
        <w:adjustRightInd/>
        <w:jc w:val="both"/>
        <w:textAlignment w:val="auto"/>
        <w:rPr>
          <w:rFonts w:eastAsia="宋体"/>
          <w:lang w:eastAsia="en-US"/>
        </w:rPr>
      </w:pPr>
      <w:r w:rsidRPr="008A4A7D">
        <w:rPr>
          <w:rFonts w:eastAsia="宋体"/>
          <w:lang w:eastAsia="en-US"/>
        </w:rPr>
        <w:t>If Srxlev &gt; S</w:t>
      </w:r>
      <w:r w:rsidRPr="008A4A7D">
        <w:rPr>
          <w:rFonts w:eastAsia="宋体"/>
          <w:vertAlign w:val="subscript"/>
          <w:lang w:eastAsia="en-US"/>
        </w:rPr>
        <w:t>nonIntraSearchP</w:t>
      </w:r>
      <w:r w:rsidRPr="008A4A7D">
        <w:rPr>
          <w:rFonts w:eastAsia="宋体"/>
          <w:lang w:eastAsia="en-US"/>
        </w:rPr>
        <w:t xml:space="preserve"> and Squal &gt; S</w:t>
      </w:r>
      <w:r w:rsidRPr="008A4A7D">
        <w:rPr>
          <w:rFonts w:eastAsia="宋体"/>
          <w:vertAlign w:val="subscript"/>
          <w:lang w:eastAsia="en-US"/>
        </w:rPr>
        <w:t>nonIntraSearchQ</w:t>
      </w:r>
      <w:r w:rsidRPr="008A4A7D">
        <w:rPr>
          <w:rFonts w:eastAsia="宋体"/>
          <w:lang w:eastAsia="en-US"/>
        </w:rPr>
        <w:t xml:space="preserve"> then the UE shall search for inter-frequency layers of higher priority at least every T</w:t>
      </w:r>
      <w:r w:rsidRPr="008A4A7D">
        <w:rPr>
          <w:rFonts w:eastAsia="宋体"/>
          <w:vertAlign w:val="subscript"/>
          <w:lang w:eastAsia="en-US"/>
        </w:rPr>
        <w:t xml:space="preserve">higher_priority_search </w:t>
      </w:r>
      <w:r w:rsidRPr="008A4A7D">
        <w:rPr>
          <w:rFonts w:eastAsia="宋体"/>
          <w:lang w:eastAsia="en-US"/>
        </w:rPr>
        <w:t>where T</w:t>
      </w:r>
      <w:r w:rsidRPr="008A4A7D">
        <w:rPr>
          <w:rFonts w:eastAsia="宋体"/>
          <w:vertAlign w:val="subscript"/>
          <w:lang w:eastAsia="en-US"/>
        </w:rPr>
        <w:t>higher_priority_search</w:t>
      </w:r>
      <w:r w:rsidRPr="008A4A7D">
        <w:rPr>
          <w:rFonts w:eastAsia="宋体"/>
          <w:lang w:eastAsia="en-US"/>
        </w:rPr>
        <w:t xml:space="preserve"> is described in clause 4.2.2.7.</w:t>
      </w:r>
    </w:p>
    <w:p w14:paraId="432A8472" w14:textId="77777777" w:rsidR="008A4A7D" w:rsidRPr="008A4A7D" w:rsidRDefault="008A4A7D" w:rsidP="008A4A7D">
      <w:pPr>
        <w:overflowPunct/>
        <w:autoSpaceDE/>
        <w:autoSpaceDN/>
        <w:adjustRightInd/>
        <w:jc w:val="both"/>
        <w:textAlignment w:val="auto"/>
        <w:rPr>
          <w:rFonts w:eastAsia="宋体" w:cs="v4.2.0"/>
          <w:lang w:eastAsia="en-US"/>
        </w:rPr>
      </w:pPr>
      <w:r w:rsidRPr="008A4A7D">
        <w:rPr>
          <w:rFonts w:eastAsia="宋体"/>
          <w:lang w:eastAsia="en-US"/>
        </w:rPr>
        <w:t>If Srxlev ≤ S</w:t>
      </w:r>
      <w:r w:rsidRPr="008A4A7D">
        <w:rPr>
          <w:rFonts w:eastAsia="宋体"/>
          <w:vertAlign w:val="subscript"/>
          <w:lang w:eastAsia="en-US"/>
        </w:rPr>
        <w:t>nonIntraSearchP</w:t>
      </w:r>
      <w:r w:rsidRPr="008A4A7D">
        <w:rPr>
          <w:rFonts w:eastAsia="宋体"/>
          <w:lang w:eastAsia="en-US"/>
        </w:rPr>
        <w:t xml:space="preserve"> or Squal ≤ S</w:t>
      </w:r>
      <w:r w:rsidRPr="008A4A7D">
        <w:rPr>
          <w:rFonts w:eastAsia="宋体"/>
          <w:vertAlign w:val="subscript"/>
          <w:lang w:eastAsia="en-US"/>
        </w:rPr>
        <w:t>nonIntraSearchQ</w:t>
      </w:r>
      <w:r w:rsidRPr="008A4A7D">
        <w:rPr>
          <w:rFonts w:eastAsia="宋体"/>
          <w:lang w:eastAsia="en-US"/>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5127D757"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The UE shall be able to evaluate whether a newly detectable inter-frequency cell meets the reselection criteria defined in TS3</w:t>
      </w:r>
      <w:r w:rsidRPr="008A4A7D">
        <w:rPr>
          <w:rFonts w:eastAsia="宋体" w:cs="v4.2.0"/>
          <w:lang w:eastAsia="zh-CN"/>
        </w:rPr>
        <w:t>8</w:t>
      </w:r>
      <w:r w:rsidRPr="008A4A7D">
        <w:rPr>
          <w:rFonts w:eastAsia="宋体" w:cs="v4.2.0"/>
          <w:lang w:eastAsia="en-US"/>
        </w:rPr>
        <w:t>.304 within K</w:t>
      </w:r>
      <w:r w:rsidRPr="008A4A7D">
        <w:rPr>
          <w:rFonts w:eastAsia="宋体" w:cs="v4.2.0"/>
          <w:vertAlign w:val="subscript"/>
          <w:lang w:eastAsia="en-US"/>
        </w:rPr>
        <w:t>carrier</w:t>
      </w:r>
      <w:r w:rsidRPr="008A4A7D">
        <w:rPr>
          <w:rFonts w:eastAsia="宋体" w:cs="v4.2.0"/>
          <w:lang w:eastAsia="en-US"/>
        </w:rPr>
        <w:t xml:space="preserve"> * T</w:t>
      </w:r>
      <w:r w:rsidRPr="008A4A7D">
        <w:rPr>
          <w:rFonts w:eastAsia="宋体" w:cs="v4.2.0"/>
          <w:vertAlign w:val="subscript"/>
          <w:lang w:eastAsia="en-US"/>
        </w:rPr>
        <w:t>detect,NR_Inter</w:t>
      </w:r>
      <w:r w:rsidRPr="008A4A7D">
        <w:rPr>
          <w:rFonts w:eastAsia="宋体" w:cs="v4.2.0"/>
          <w:lang w:eastAsia="en-US"/>
        </w:rPr>
        <w:t xml:space="preserve">  if at least carrier frequency information is provided for inter-frequency neighbour cells by the serving cells when T</w:t>
      </w:r>
      <w:r w:rsidRPr="008A4A7D">
        <w:rPr>
          <w:rFonts w:eastAsia="宋体" w:cs="v4.2.0"/>
          <w:vertAlign w:val="subscript"/>
          <w:lang w:eastAsia="en-US"/>
        </w:rPr>
        <w:t>reselection</w:t>
      </w:r>
      <w:r w:rsidRPr="008A4A7D">
        <w:rPr>
          <w:rFonts w:eastAsia="宋体" w:cs="v4.2.0"/>
          <w:lang w:eastAsia="en-US"/>
        </w:rPr>
        <w:t xml:space="preserve"> = 0 provided that the reselection criteria is met by a margin of</w:t>
      </w:r>
      <w:r w:rsidRPr="008A4A7D">
        <w:rPr>
          <w:rFonts w:eastAsia="宋体" w:cs="v4.2.0"/>
          <w:lang w:eastAsia="zh-CN"/>
        </w:rPr>
        <w:t xml:space="preserve"> </w:t>
      </w:r>
      <w:r w:rsidRPr="008A4A7D">
        <w:rPr>
          <w:rFonts w:eastAsia="宋体" w:cs="v4.2.0" w:hint="eastAsia"/>
          <w:lang w:eastAsia="zh-CN"/>
        </w:rPr>
        <w:t xml:space="preserve">at least </w:t>
      </w:r>
      <w:r w:rsidRPr="008A4A7D">
        <w:rPr>
          <w:rFonts w:eastAsia="宋体" w:cs="v4.2.0"/>
          <w:lang w:eastAsia="zh-CN"/>
        </w:rPr>
        <w:t>[5] dB</w:t>
      </w:r>
      <w:r w:rsidRPr="008A4A7D">
        <w:rPr>
          <w:rFonts w:eastAsia="宋体" w:cs="v4.2.0" w:hint="eastAsia"/>
          <w:lang w:eastAsia="zh-CN"/>
        </w:rPr>
        <w:t xml:space="preserve"> </w:t>
      </w:r>
      <w:r w:rsidRPr="008A4A7D">
        <w:rPr>
          <w:rFonts w:eastAsia="宋体" w:cs="v4.2.0"/>
          <w:lang w:eastAsia="en-US"/>
        </w:rPr>
        <w:t xml:space="preserve">in FR1 or [TBD]dB in FR2 </w:t>
      </w:r>
      <w:r w:rsidRPr="008A4A7D">
        <w:rPr>
          <w:rFonts w:eastAsia="宋体" w:cs="v4.2.0"/>
          <w:lang w:eastAsia="zh-CN"/>
        </w:rPr>
        <w:t xml:space="preserve">for reselections based on ranking or [6]dB </w:t>
      </w:r>
      <w:r w:rsidRPr="008A4A7D">
        <w:rPr>
          <w:rFonts w:eastAsia="宋体" w:cs="v4.2.0"/>
          <w:lang w:eastAsia="en-US"/>
        </w:rPr>
        <w:t xml:space="preserve">in FR1 or [TBD] dB in FR2 </w:t>
      </w:r>
      <w:r w:rsidRPr="008A4A7D">
        <w:rPr>
          <w:rFonts w:eastAsia="宋体" w:cs="v4.2.0"/>
          <w:lang w:eastAsia="zh-CN"/>
        </w:rPr>
        <w:t xml:space="preserve">for </w:t>
      </w:r>
      <w:r w:rsidRPr="008A4A7D">
        <w:rPr>
          <w:rFonts w:eastAsia="宋体" w:cs="v4.2.0" w:hint="eastAsia"/>
          <w:lang w:eastAsia="zh-CN"/>
        </w:rPr>
        <w:t>SS-</w:t>
      </w:r>
      <w:r w:rsidRPr="008A4A7D">
        <w:rPr>
          <w:rFonts w:eastAsia="宋体" w:cs="v4.2.0"/>
          <w:lang w:eastAsia="zh-CN"/>
        </w:rPr>
        <w:t xml:space="preserve">RSRP reselections based on absolute priorities or [4]dB in FR1 and [TBD] in FR2 for </w:t>
      </w:r>
      <w:r w:rsidRPr="008A4A7D">
        <w:rPr>
          <w:rFonts w:eastAsia="宋体" w:cs="v4.2.0" w:hint="eastAsia"/>
          <w:lang w:eastAsia="zh-CN"/>
        </w:rPr>
        <w:t>SS-</w:t>
      </w:r>
      <w:r w:rsidRPr="008A4A7D">
        <w:rPr>
          <w:rFonts w:eastAsia="宋体" w:cs="v4.2.0"/>
          <w:lang w:eastAsia="zh-CN"/>
        </w:rPr>
        <w:t>RSRQ reselections based on absolute priorities</w:t>
      </w:r>
      <w:r w:rsidRPr="008A4A7D">
        <w:rPr>
          <w:rFonts w:eastAsia="宋体" w:cs="v4.2.0"/>
          <w:lang w:eastAsia="en-US"/>
        </w:rPr>
        <w:t>. The parameter K</w:t>
      </w:r>
      <w:r w:rsidRPr="008A4A7D">
        <w:rPr>
          <w:rFonts w:eastAsia="宋体" w:cs="v4.2.0"/>
          <w:vertAlign w:val="subscript"/>
          <w:lang w:eastAsia="en-US"/>
        </w:rPr>
        <w:t>carrier</w:t>
      </w:r>
      <w:r w:rsidRPr="008A4A7D">
        <w:rPr>
          <w:rFonts w:eastAsia="宋体" w:cs="v4.2.0"/>
          <w:lang w:eastAsia="en-US"/>
        </w:rPr>
        <w:t xml:space="preserve"> is the number of NR inter-frequency carriers indicated by the serving cell. An inter-frequency cell is considered to be detectable </w:t>
      </w:r>
      <w:r w:rsidRPr="008A4A7D">
        <w:rPr>
          <w:rFonts w:eastAsia="宋体"/>
          <w:lang w:eastAsia="en-US"/>
        </w:rPr>
        <w:t xml:space="preserve">according to the conditions defined in Annex </w:t>
      </w:r>
      <w:r w:rsidRPr="008A4A7D">
        <w:rPr>
          <w:rFonts w:eastAsia="宋体"/>
          <w:lang w:eastAsia="zh-CN"/>
        </w:rPr>
        <w:t xml:space="preserve">B.1.3 </w:t>
      </w:r>
      <w:r w:rsidRPr="008A4A7D">
        <w:rPr>
          <w:rFonts w:eastAsia="宋体"/>
          <w:lang w:eastAsia="en-US"/>
        </w:rPr>
        <w:t>for a corresponding Band.</w:t>
      </w:r>
    </w:p>
    <w:p w14:paraId="007CFADA"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lastRenderedPageBreak/>
        <w:t xml:space="preserve">When higher priority cells are found by the higher priority search, they shall be measured at least every </w:t>
      </w:r>
      <w:r w:rsidRPr="008A4A7D">
        <w:rPr>
          <w:rFonts w:eastAsia="宋体" w:cs="v4.2.0"/>
          <w:lang w:eastAsia="en-US"/>
        </w:rPr>
        <w:t>T</w:t>
      </w:r>
      <w:r w:rsidRPr="008A4A7D">
        <w:rPr>
          <w:rFonts w:eastAsia="宋体" w:cs="v4.2.0"/>
          <w:vertAlign w:val="subscript"/>
          <w:lang w:eastAsia="en-US"/>
        </w:rPr>
        <w:t>measure,NR_Inter</w:t>
      </w:r>
      <w:r w:rsidRPr="008A4A7D">
        <w:rPr>
          <w:rFonts w:eastAsia="宋体"/>
          <w:lang w:eastAsia="en-US"/>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8A4A7D">
        <w:rPr>
          <w:rFonts w:eastAsia="宋体"/>
          <w:lang w:eastAsia="zh-CN"/>
        </w:rPr>
        <w:t>NR</w:t>
      </w:r>
      <w:r w:rsidRPr="008A4A7D">
        <w:rPr>
          <w:rFonts w:eastAsia="宋体"/>
          <w:lang w:eastAsia="en-US"/>
        </w:rPr>
        <w:t xml:space="preserve"> carrier a cell whose physical identity is indicated as not allowed for that carrier in the measurement control system information of the serving cell, the UE is not required to perform measurements on that cell.</w:t>
      </w:r>
    </w:p>
    <w:p w14:paraId="55B0334B"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The UE shall measure SS-RSRP or SS-RSRQ at least every K</w:t>
      </w:r>
      <w:r w:rsidRPr="008A4A7D">
        <w:rPr>
          <w:rFonts w:eastAsia="宋体"/>
          <w:vertAlign w:val="subscript"/>
          <w:lang w:eastAsia="en-US"/>
        </w:rPr>
        <w:t>carrier</w:t>
      </w:r>
      <w:r w:rsidRPr="008A4A7D">
        <w:rPr>
          <w:rFonts w:eastAsia="宋体"/>
          <w:lang w:eastAsia="en-US"/>
        </w:rPr>
        <w:t xml:space="preserve"> * T</w:t>
      </w:r>
      <w:r w:rsidRPr="008A4A7D">
        <w:rPr>
          <w:rFonts w:eastAsia="宋体"/>
          <w:vertAlign w:val="subscript"/>
          <w:lang w:eastAsia="en-US"/>
        </w:rPr>
        <w:t>measure,NR_Inter</w:t>
      </w:r>
      <w:r w:rsidRPr="008A4A7D">
        <w:rPr>
          <w:rFonts w:eastAsia="宋体"/>
          <w:lang w:eastAsia="en-US"/>
        </w:rPr>
        <w:t xml:space="preserve"> (see table 4.2.2.4-1) for identified lower or equal priority inter-frequency cells. If the UE detects on a </w:t>
      </w:r>
      <w:r w:rsidRPr="008A4A7D">
        <w:rPr>
          <w:rFonts w:eastAsia="宋体"/>
          <w:lang w:eastAsia="zh-CN"/>
        </w:rPr>
        <w:t xml:space="preserve">NR </w:t>
      </w:r>
      <w:r w:rsidRPr="008A4A7D">
        <w:rPr>
          <w:rFonts w:eastAsia="宋体"/>
          <w:lang w:eastAsia="en-US"/>
        </w:rPr>
        <w:t>carrier a cell whose physical identity is indicated as not allowed for that carrier in the measurement control system information of the serving cell, the UE is not required to perform measurements on that cell.</w:t>
      </w:r>
    </w:p>
    <w:p w14:paraId="63ACA3A1"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en-US"/>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A4A7D">
        <w:rPr>
          <w:rFonts w:eastAsia="宋体" w:cs="v4.2.0"/>
          <w:vertAlign w:val="subscript"/>
          <w:lang w:eastAsia="en-US"/>
        </w:rPr>
        <w:t>measure,NR_Int</w:t>
      </w:r>
      <w:r w:rsidRPr="008A4A7D">
        <w:rPr>
          <w:rFonts w:eastAsia="宋体" w:cs="v4.2.0"/>
          <w:vertAlign w:val="subscript"/>
          <w:lang w:eastAsia="zh-CN"/>
        </w:rPr>
        <w:t>er</w:t>
      </w:r>
      <w:r w:rsidRPr="008A4A7D">
        <w:rPr>
          <w:rFonts w:eastAsia="宋体" w:cs="v4.2.0"/>
          <w:lang w:eastAsia="en-US"/>
        </w:rPr>
        <w:t>/2</w:t>
      </w:r>
      <w:r w:rsidRPr="008A4A7D">
        <w:rPr>
          <w:rFonts w:eastAsia="宋体" w:cs="v4.2.0"/>
          <w:lang w:eastAsia="zh-CN"/>
        </w:rPr>
        <w:t>.</w:t>
      </w:r>
    </w:p>
    <w:p w14:paraId="710E458E"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lang w:eastAsia="en-US"/>
        </w:rPr>
        <w:t xml:space="preserve">The UE shall not consider a </w:t>
      </w:r>
      <w:r w:rsidRPr="008A4A7D">
        <w:rPr>
          <w:rFonts w:eastAsia="宋体"/>
          <w:lang w:eastAsia="zh-CN"/>
        </w:rPr>
        <w:t>NR</w:t>
      </w:r>
      <w:r w:rsidRPr="008A4A7D">
        <w:rPr>
          <w:rFonts w:eastAsia="宋体"/>
          <w:lang w:eastAsia="en-US"/>
        </w:rPr>
        <w:t xml:space="preserve"> neighbour cell in cell reselection, if it is indicated as not allowed in the measurement control system information of the serving cell.</w:t>
      </w:r>
    </w:p>
    <w:p w14:paraId="4B8F5245"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For an inter-frequency cell that has been already detected, but that has not been reselected to, the filtering shall be such that the UE shall be capable of evaluating that the inter-frequency cell has met reselection criterion defined TS 3</w:t>
      </w:r>
      <w:r w:rsidRPr="008A4A7D">
        <w:rPr>
          <w:rFonts w:eastAsia="宋体" w:cs="v4.2.0"/>
          <w:lang w:eastAsia="zh-CN"/>
        </w:rPr>
        <w:t>8</w:t>
      </w:r>
      <w:r w:rsidRPr="008A4A7D">
        <w:rPr>
          <w:rFonts w:eastAsia="宋体" w:cs="v4.2.0"/>
          <w:lang w:eastAsia="en-US"/>
        </w:rPr>
        <w:t xml:space="preserve">.304 within </w:t>
      </w:r>
      <w:r w:rsidRPr="008A4A7D">
        <w:rPr>
          <w:rFonts w:eastAsia="宋体"/>
          <w:lang w:eastAsia="en-US"/>
        </w:rPr>
        <w:t>K</w:t>
      </w:r>
      <w:r w:rsidRPr="008A4A7D">
        <w:rPr>
          <w:rFonts w:eastAsia="宋体"/>
          <w:vertAlign w:val="subscript"/>
          <w:lang w:eastAsia="en-US"/>
        </w:rPr>
        <w:t>carrier</w:t>
      </w:r>
      <w:r w:rsidRPr="008A4A7D">
        <w:rPr>
          <w:rFonts w:eastAsia="宋体"/>
          <w:lang w:eastAsia="en-US"/>
        </w:rPr>
        <w:t xml:space="preserve"> * </w:t>
      </w:r>
      <w:r w:rsidRPr="008A4A7D">
        <w:rPr>
          <w:rFonts w:eastAsia="宋体" w:cs="v4.2.0"/>
          <w:lang w:eastAsia="en-US"/>
        </w:rPr>
        <w:t>T</w:t>
      </w:r>
      <w:r w:rsidRPr="008A4A7D">
        <w:rPr>
          <w:rFonts w:eastAsia="宋体" w:cs="v4.2.0"/>
          <w:vertAlign w:val="subscript"/>
          <w:lang w:eastAsia="en-US"/>
        </w:rPr>
        <w:t>evaluate,NR_Inter</w:t>
      </w:r>
      <w:r w:rsidRPr="008A4A7D">
        <w:rPr>
          <w:rFonts w:eastAsia="宋体" w:cs="v4.2.0"/>
          <w:lang w:eastAsia="en-US"/>
        </w:rPr>
        <w:t xml:space="preserve"> when T</w:t>
      </w:r>
      <w:r w:rsidRPr="008A4A7D">
        <w:rPr>
          <w:rFonts w:eastAsia="宋体" w:cs="v4.2.0"/>
          <w:vertAlign w:val="subscript"/>
          <w:lang w:eastAsia="en-US"/>
        </w:rPr>
        <w:t>reselection</w:t>
      </w:r>
      <w:r w:rsidRPr="008A4A7D">
        <w:rPr>
          <w:rFonts w:eastAsia="宋体" w:cs="v4.2.0"/>
          <w:lang w:eastAsia="en-US"/>
        </w:rPr>
        <w:t xml:space="preserve"> = 0</w:t>
      </w:r>
      <w:r w:rsidRPr="008A4A7D">
        <w:rPr>
          <w:rFonts w:eastAsia="宋体" w:cs="v4.2.0"/>
          <w:i/>
          <w:vertAlign w:val="subscript"/>
          <w:lang w:eastAsia="en-US"/>
        </w:rPr>
        <w:t xml:space="preserve"> </w:t>
      </w:r>
      <w:r w:rsidRPr="008A4A7D">
        <w:rPr>
          <w:rFonts w:eastAsia="宋体" w:cs="v4.2.0"/>
          <w:lang w:eastAsia="en-US"/>
        </w:rPr>
        <w:t>as specified in table 4.2.2.4-1 provided that the reselection criteria is met by</w:t>
      </w:r>
    </w:p>
    <w:p w14:paraId="5453FA4E"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t>the condition when performing equal priority reselection and</w:t>
      </w:r>
    </w:p>
    <w:p w14:paraId="34B668FD" w14:textId="77777777" w:rsidR="008A4A7D" w:rsidRPr="008A4A7D" w:rsidRDefault="008A4A7D" w:rsidP="008A4A7D">
      <w:pPr>
        <w:overflowPunct/>
        <w:autoSpaceDE/>
        <w:autoSpaceDN/>
        <w:adjustRightInd/>
        <w:ind w:left="851"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cs="v4.2.0"/>
          <w:lang w:eastAsia="zh-CN"/>
        </w:rPr>
        <w:t xml:space="preserve">when </w:t>
      </w:r>
      <w:r w:rsidRPr="008A4A7D">
        <w:rPr>
          <w:rFonts w:eastAsia="宋体"/>
          <w:i/>
          <w:lang w:eastAsia="en-US"/>
        </w:rPr>
        <w:t>rangeToBestCell</w:t>
      </w:r>
      <w:r w:rsidRPr="008A4A7D">
        <w:rPr>
          <w:rFonts w:eastAsia="宋体"/>
          <w:lang w:eastAsia="en-US"/>
        </w:rPr>
        <w:t xml:space="preserve"> is not configured,</w:t>
      </w:r>
      <w:r w:rsidRPr="008A4A7D">
        <w:rPr>
          <w:rFonts w:eastAsia="宋体" w:cs="v4.2.0"/>
          <w:lang w:eastAsia="en-US"/>
        </w:rPr>
        <w:t xml:space="preserve"> the cell has at least </w:t>
      </w:r>
      <w:r w:rsidRPr="008A4A7D">
        <w:rPr>
          <w:rFonts w:eastAsia="宋体" w:cs="v4.2.0"/>
          <w:lang w:eastAsia="zh-CN"/>
        </w:rPr>
        <w:t>[5]</w:t>
      </w:r>
      <w:r w:rsidRPr="008A4A7D">
        <w:rPr>
          <w:rFonts w:eastAsia="宋体" w:cs="v4.2.0"/>
          <w:lang w:eastAsia="en-US"/>
        </w:rPr>
        <w:t xml:space="preserve">dB in FR1 or [TBD]dB in FR2 better ranked </w:t>
      </w:r>
      <w:r w:rsidRPr="008A4A7D">
        <w:rPr>
          <w:rFonts w:eastAsia="宋体"/>
          <w:lang w:eastAsia="en-US"/>
        </w:rPr>
        <w:t>or</w:t>
      </w:r>
    </w:p>
    <w:p w14:paraId="54E685E7" w14:textId="77777777" w:rsidR="008A4A7D" w:rsidRPr="008A4A7D" w:rsidRDefault="008A4A7D" w:rsidP="008A4A7D">
      <w:pPr>
        <w:overflowPunct/>
        <w:autoSpaceDE/>
        <w:autoSpaceDN/>
        <w:adjustRightInd/>
        <w:ind w:left="851" w:hanging="284"/>
        <w:textAlignment w:val="auto"/>
        <w:rPr>
          <w:rFonts w:eastAsia="宋体"/>
          <w:lang w:eastAsia="zh-CN"/>
        </w:rPr>
      </w:pPr>
      <w:r w:rsidRPr="008A4A7D">
        <w:rPr>
          <w:rFonts w:eastAsia="宋体"/>
          <w:lang w:eastAsia="en-US"/>
        </w:rPr>
        <w:t>-</w:t>
      </w:r>
      <w:r w:rsidRPr="008A4A7D">
        <w:rPr>
          <w:rFonts w:eastAsia="宋体"/>
          <w:lang w:eastAsia="en-US"/>
        </w:rPr>
        <w:tab/>
      </w:r>
      <w:r w:rsidRPr="008A4A7D">
        <w:rPr>
          <w:rFonts w:eastAsia="宋体" w:cs="v4.2.0"/>
          <w:lang w:eastAsia="zh-CN"/>
        </w:rPr>
        <w:t xml:space="preserve">when </w:t>
      </w:r>
      <w:r w:rsidRPr="008A4A7D">
        <w:rPr>
          <w:rFonts w:eastAsia="宋体"/>
          <w:i/>
          <w:lang w:eastAsia="en-US"/>
        </w:rPr>
        <w:t>rangeToBestCell</w:t>
      </w:r>
      <w:r w:rsidRPr="008A4A7D">
        <w:rPr>
          <w:rFonts w:eastAsia="宋体"/>
          <w:lang w:eastAsia="en-US"/>
        </w:rPr>
        <w:t xml:space="preserve"> is configured,</w:t>
      </w:r>
      <w:r w:rsidRPr="008A4A7D">
        <w:rPr>
          <w:rFonts w:eastAsia="宋体" w:cs="v4.2.0"/>
          <w:lang w:eastAsia="en-US"/>
        </w:rPr>
        <w:t xml:space="preserve"> the cell which has the </w:t>
      </w:r>
      <w:r w:rsidRPr="008A4A7D">
        <w:rPr>
          <w:rFonts w:eastAsia="宋体"/>
          <w:lang w:eastAsia="en-US"/>
        </w:rPr>
        <w:t>highest</w:t>
      </w:r>
      <w:r w:rsidRPr="008A4A7D">
        <w:rPr>
          <w:rFonts w:eastAsia="宋体" w:cs="v4.2.0"/>
          <w:lang w:eastAsia="en-US"/>
        </w:rPr>
        <w:t xml:space="preserve"> number of beams above the threshold </w:t>
      </w:r>
      <w:r w:rsidRPr="008A4A7D">
        <w:rPr>
          <w:rFonts w:eastAsia="宋体"/>
          <w:i/>
          <w:lang w:eastAsia="en-US"/>
        </w:rPr>
        <w:t>absThreshSS-BlocksConsolidation</w:t>
      </w:r>
      <w:r w:rsidRPr="008A4A7D">
        <w:rPr>
          <w:rFonts w:eastAsia="宋体" w:cs="v4.2.0"/>
          <w:lang w:eastAsia="en-US"/>
        </w:rPr>
        <w:t xml:space="preserve"> among the cells whose cell-ranking criterion R value as specified in TS 38.304 [1, Section 5.2.4.6] is within </w:t>
      </w:r>
      <w:r w:rsidRPr="008A4A7D">
        <w:rPr>
          <w:rFonts w:eastAsia="宋体" w:cs="v4.2.0"/>
          <w:i/>
          <w:lang w:eastAsia="en-US"/>
        </w:rPr>
        <w:t>rangeToBestCell</w:t>
      </w:r>
      <w:r w:rsidRPr="008A4A7D">
        <w:rPr>
          <w:rFonts w:eastAsia="宋体" w:cs="v4.2.0"/>
          <w:lang w:eastAsia="en-US"/>
        </w:rPr>
        <w:t xml:space="preserve"> of the R value </w:t>
      </w:r>
      <w:r w:rsidRPr="008A4A7D">
        <w:rPr>
          <w:rFonts w:eastAsia="宋体"/>
          <w:lang w:eastAsia="en-US"/>
        </w:rPr>
        <w:t xml:space="preserve">of the best cell </w:t>
      </w:r>
      <w:r w:rsidRPr="008A4A7D">
        <w:rPr>
          <w:rFonts w:eastAsia="宋体" w:hint="eastAsia"/>
          <w:lang w:eastAsia="zh-CN"/>
        </w:rPr>
        <w:t xml:space="preserve">where the best cell has </w:t>
      </w:r>
      <w:r w:rsidRPr="008A4A7D">
        <w:rPr>
          <w:rFonts w:eastAsia="宋体"/>
          <w:lang w:eastAsia="zh-CN"/>
        </w:rPr>
        <w:t>at least [TBD]</w:t>
      </w:r>
      <w:r w:rsidRPr="008A4A7D">
        <w:rPr>
          <w:rFonts w:eastAsia="宋体" w:cs="v4.2.0"/>
          <w:lang w:eastAsia="en-US"/>
        </w:rPr>
        <w:t xml:space="preserve"> in FR1 or [TBD]dB in FR2</w:t>
      </w:r>
      <w:r w:rsidRPr="008A4A7D">
        <w:rPr>
          <w:rFonts w:eastAsia="宋体"/>
          <w:lang w:eastAsia="zh-CN"/>
        </w:rPr>
        <w:t xml:space="preserve"> better ranked</w:t>
      </w:r>
      <w:r w:rsidRPr="008A4A7D">
        <w:rPr>
          <w:rFonts w:eastAsia="宋体"/>
          <w:lang w:eastAsia="en-US"/>
        </w:rPr>
        <w:t>,</w:t>
      </w:r>
      <w:r w:rsidRPr="008A4A7D">
        <w:rPr>
          <w:rFonts w:eastAsia="宋体" w:cs="v4.2.0"/>
          <w:lang w:eastAsia="en-US"/>
        </w:rPr>
        <w:t xml:space="preserve"> and if there are multiple such cells the UE shall perform cell reselection to the highest ranked cell among them or</w:t>
      </w:r>
    </w:p>
    <w:p w14:paraId="2AABE083" w14:textId="77777777" w:rsidR="008A4A7D" w:rsidRPr="008A4A7D" w:rsidRDefault="008A4A7D" w:rsidP="008A4A7D">
      <w:pPr>
        <w:overflowPunct/>
        <w:autoSpaceDE/>
        <w:autoSpaceDN/>
        <w:adjustRightInd/>
        <w:ind w:left="568" w:hanging="284"/>
        <w:textAlignment w:val="auto"/>
        <w:rPr>
          <w:rFonts w:eastAsia="宋体"/>
          <w:lang w:eastAsia="zh-CN"/>
        </w:rPr>
      </w:pPr>
      <w:r w:rsidRPr="008A4A7D">
        <w:rPr>
          <w:rFonts w:eastAsia="宋体"/>
          <w:lang w:eastAsia="en-US"/>
        </w:rPr>
        <w:t>-</w:t>
      </w:r>
      <w:r w:rsidRPr="008A4A7D">
        <w:rPr>
          <w:rFonts w:eastAsia="宋体"/>
          <w:lang w:eastAsia="en-US"/>
        </w:rPr>
        <w:tab/>
      </w:r>
      <w:r w:rsidRPr="008A4A7D">
        <w:rPr>
          <w:rFonts w:eastAsia="宋体"/>
          <w:lang w:eastAsia="zh-CN"/>
        </w:rPr>
        <w:t>[6]dB in FR1 or [TBD]dB in FR2 for SS-RSRP reselections based on absolute priorities or</w:t>
      </w:r>
    </w:p>
    <w:p w14:paraId="1ED0C328" w14:textId="77777777" w:rsidR="008A4A7D" w:rsidRPr="008A4A7D" w:rsidRDefault="008A4A7D" w:rsidP="008A4A7D">
      <w:pPr>
        <w:overflowPunct/>
        <w:autoSpaceDE/>
        <w:autoSpaceDN/>
        <w:adjustRightInd/>
        <w:ind w:left="568" w:hanging="284"/>
        <w:textAlignment w:val="auto"/>
        <w:rPr>
          <w:rFonts w:eastAsia="宋体"/>
          <w:lang w:eastAsia="en-US"/>
        </w:rPr>
      </w:pPr>
      <w:r w:rsidRPr="008A4A7D">
        <w:rPr>
          <w:rFonts w:eastAsia="宋体"/>
          <w:lang w:eastAsia="en-US"/>
        </w:rPr>
        <w:t>-</w:t>
      </w:r>
      <w:r w:rsidRPr="008A4A7D">
        <w:rPr>
          <w:rFonts w:eastAsia="宋体"/>
          <w:lang w:eastAsia="en-US"/>
        </w:rPr>
        <w:tab/>
      </w:r>
      <w:r w:rsidRPr="008A4A7D">
        <w:rPr>
          <w:rFonts w:eastAsia="宋体"/>
          <w:lang w:eastAsia="zh-CN"/>
        </w:rPr>
        <w:t xml:space="preserve">[4]dB in FR1 or [TBD] in FR2 for </w:t>
      </w:r>
      <w:r w:rsidRPr="008A4A7D">
        <w:rPr>
          <w:rFonts w:eastAsia="宋体" w:hint="eastAsia"/>
          <w:lang w:eastAsia="zh-CN"/>
        </w:rPr>
        <w:t>SS-</w:t>
      </w:r>
      <w:r w:rsidRPr="008A4A7D">
        <w:rPr>
          <w:rFonts w:eastAsia="宋体"/>
          <w:lang w:eastAsia="zh-CN"/>
        </w:rPr>
        <w:t>RSRQ reselections based on absolute priorities</w:t>
      </w:r>
      <w:r w:rsidRPr="008A4A7D">
        <w:rPr>
          <w:rFonts w:eastAsia="宋体"/>
          <w:lang w:eastAsia="en-US"/>
        </w:rPr>
        <w:t>.</w:t>
      </w:r>
    </w:p>
    <w:p w14:paraId="49DB8689" w14:textId="77777777" w:rsidR="008A4A7D" w:rsidRPr="008A4A7D" w:rsidRDefault="008A4A7D" w:rsidP="008A4A7D">
      <w:pPr>
        <w:overflowPunct/>
        <w:autoSpaceDE/>
        <w:autoSpaceDN/>
        <w:adjustRightInd/>
        <w:textAlignment w:val="auto"/>
        <w:rPr>
          <w:rFonts w:eastAsia="宋体" w:cs="v4.2.0"/>
          <w:lang w:eastAsia="en-US"/>
        </w:rPr>
      </w:pPr>
      <w:r w:rsidRPr="008A4A7D">
        <w:rPr>
          <w:rFonts w:eastAsia="宋体" w:cs="v4.2.0"/>
          <w:lang w:eastAsia="en-US"/>
        </w:rPr>
        <w:t>When evaluating cells for reselection, the SSB side conditions apply to both serving and inter-frequency cells.</w:t>
      </w:r>
    </w:p>
    <w:p w14:paraId="05C507AC" w14:textId="77777777" w:rsidR="008A4A7D" w:rsidRPr="008A4A7D" w:rsidRDefault="008A4A7D" w:rsidP="008A4A7D">
      <w:pPr>
        <w:overflowPunct/>
        <w:autoSpaceDE/>
        <w:autoSpaceDN/>
        <w:adjustRightInd/>
        <w:textAlignment w:val="auto"/>
        <w:rPr>
          <w:rFonts w:eastAsia="宋体" w:cs="v4.2.0"/>
          <w:lang w:eastAsia="zh-CN"/>
        </w:rPr>
      </w:pPr>
      <w:r w:rsidRPr="008A4A7D">
        <w:rPr>
          <w:rFonts w:eastAsia="宋体" w:cs="v4.2.0"/>
          <w:lang w:eastAsia="zh-CN"/>
        </w:rPr>
        <w:t>If T</w:t>
      </w:r>
      <w:r w:rsidRPr="008A4A7D">
        <w:rPr>
          <w:rFonts w:eastAsia="宋体" w:cs="v4.2.0"/>
          <w:vertAlign w:val="subscript"/>
          <w:lang w:eastAsia="zh-CN"/>
        </w:rPr>
        <w:t>reselection</w:t>
      </w:r>
      <w:r w:rsidRPr="008A4A7D">
        <w:rPr>
          <w:rFonts w:eastAsia="宋体" w:cs="v4.2.0"/>
          <w:lang w:eastAsia="zh-CN"/>
        </w:rPr>
        <w:t xml:space="preserve"> timer has a non zero value and the inter-frequency cell is satisfied with the reselection criteria, the UE shall evaluate this inter-frequency cell for the T</w:t>
      </w:r>
      <w:r w:rsidRPr="008A4A7D">
        <w:rPr>
          <w:rFonts w:eastAsia="宋体" w:cs="v4.2.0"/>
          <w:vertAlign w:val="subscript"/>
          <w:lang w:eastAsia="zh-CN"/>
        </w:rPr>
        <w:t>reselection</w:t>
      </w:r>
      <w:r w:rsidRPr="008A4A7D">
        <w:rPr>
          <w:rFonts w:eastAsia="宋体" w:cs="v4.2.0"/>
          <w:lang w:eastAsia="zh-CN"/>
        </w:rPr>
        <w:t xml:space="preserve"> time. If this cell remains satisfied with the reselection criteria within this duration, then the UE shall reselect that cell.</w:t>
      </w:r>
    </w:p>
    <w:p w14:paraId="72C3F30D" w14:textId="61F4231F" w:rsidR="008A4A7D" w:rsidRPr="008A4A7D" w:rsidRDefault="008A4A7D" w:rsidP="008A4A7D">
      <w:pPr>
        <w:keepNext/>
        <w:keepLines/>
        <w:overflowPunct/>
        <w:autoSpaceDE/>
        <w:autoSpaceDN/>
        <w:adjustRightInd/>
        <w:spacing w:before="60"/>
        <w:jc w:val="center"/>
        <w:textAlignment w:val="auto"/>
        <w:rPr>
          <w:rFonts w:ascii="Arial" w:eastAsia="宋体" w:hAnsi="Arial"/>
          <w:b/>
          <w:vertAlign w:val="subscript"/>
          <w:lang w:eastAsia="en-US"/>
        </w:rPr>
      </w:pPr>
      <w:r w:rsidRPr="008A4A7D">
        <w:rPr>
          <w:rFonts w:ascii="Arial" w:eastAsia="宋体" w:hAnsi="Arial"/>
          <w:b/>
          <w:lang w:eastAsia="en-US"/>
        </w:rPr>
        <w:lastRenderedPageBreak/>
        <w:t>Table 4.2.2.4-1</w:t>
      </w:r>
      <w:del w:id="134" w:author="Chen, Delia (NSB - CN/Hangzhou)" w:date="2018-11-14T04:15:00Z">
        <w:r w:rsidRPr="008A4A7D" w:rsidDel="00F06B7D">
          <w:rPr>
            <w:rFonts w:ascii="Arial" w:eastAsia="宋体" w:hAnsi="Arial"/>
            <w:b/>
            <w:lang w:eastAsia="en-US"/>
          </w:rPr>
          <w:delText xml:space="preserve"> </w:delText>
        </w:r>
      </w:del>
      <w:r w:rsidRPr="008A4A7D">
        <w:rPr>
          <w:rFonts w:ascii="Arial" w:eastAsia="宋体" w:hAnsi="Arial"/>
          <w:b/>
          <w:lang w:eastAsia="en-US"/>
        </w:rPr>
        <w:t>: T</w:t>
      </w:r>
      <w:r w:rsidRPr="008A4A7D">
        <w:rPr>
          <w:rFonts w:ascii="Arial" w:eastAsia="宋体" w:hAnsi="Arial"/>
          <w:b/>
          <w:vertAlign w:val="subscript"/>
          <w:lang w:eastAsia="en-US"/>
        </w:rPr>
        <w:t>detect,NR_Inter,</w:t>
      </w:r>
      <w:r w:rsidRPr="008A4A7D">
        <w:rPr>
          <w:rFonts w:ascii="Arial" w:eastAsia="宋体" w:hAnsi="Arial"/>
          <w:b/>
          <w:lang w:eastAsia="en-US"/>
        </w:rPr>
        <w:t xml:space="preserve"> T</w:t>
      </w:r>
      <w:r w:rsidRPr="008A4A7D">
        <w:rPr>
          <w:rFonts w:ascii="Arial" w:eastAsia="宋体" w:hAnsi="Arial"/>
          <w:b/>
          <w:vertAlign w:val="subscript"/>
          <w:lang w:eastAsia="en-US"/>
        </w:rPr>
        <w:t>measure,NR_Inter</w:t>
      </w:r>
      <w:r w:rsidRPr="008A4A7D">
        <w:rPr>
          <w:rFonts w:ascii="Arial" w:eastAsia="宋体" w:hAnsi="Arial"/>
          <w:b/>
          <w:lang w:eastAsia="en-US"/>
        </w:rPr>
        <w:t xml:space="preserve"> and T</w:t>
      </w:r>
      <w:r w:rsidRPr="008A4A7D">
        <w:rPr>
          <w:rFonts w:ascii="Arial" w:eastAsia="宋体" w:hAnsi="Arial"/>
          <w:b/>
          <w:vertAlign w:val="subscript"/>
          <w:lang w:eastAsia="en-US"/>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91"/>
        <w:gridCol w:w="993"/>
        <w:gridCol w:w="2078"/>
        <w:gridCol w:w="2079"/>
        <w:gridCol w:w="2079"/>
        <w:tblGridChange w:id="135">
          <w:tblGrid>
            <w:gridCol w:w="1130"/>
            <w:gridCol w:w="922"/>
            <w:gridCol w:w="1062"/>
            <w:gridCol w:w="2078"/>
            <w:gridCol w:w="2079"/>
            <w:gridCol w:w="2079"/>
          </w:tblGrid>
        </w:tblGridChange>
      </w:tblGrid>
      <w:tr w:rsidR="00FC7BDC" w:rsidRPr="008A4A7D" w14:paraId="51810E4F" w14:textId="77777777" w:rsidTr="00FC7BDC">
        <w:trPr>
          <w:cantSplit/>
          <w:trHeight w:val="310"/>
          <w:jc w:val="center"/>
        </w:trPr>
        <w:tc>
          <w:tcPr>
            <w:tcW w:w="604" w:type="pct"/>
            <w:vMerge w:val="restart"/>
            <w:tcBorders>
              <w:top w:val="single" w:sz="4" w:space="0" w:color="auto"/>
              <w:left w:val="single" w:sz="4" w:space="0" w:color="auto"/>
              <w:right w:val="single" w:sz="4" w:space="0" w:color="auto"/>
            </w:tcBorders>
            <w:hideMark/>
          </w:tcPr>
          <w:p w14:paraId="625021F2"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DRX cycle length [s]</w:t>
            </w:r>
          </w:p>
        </w:tc>
        <w:tc>
          <w:tcPr>
            <w:tcW w:w="1061" w:type="pct"/>
            <w:gridSpan w:val="2"/>
            <w:tcBorders>
              <w:top w:val="single" w:sz="4" w:space="0" w:color="auto"/>
              <w:left w:val="single" w:sz="4" w:space="0" w:color="auto"/>
              <w:bottom w:val="single" w:sz="4" w:space="0" w:color="auto"/>
              <w:right w:val="single" w:sz="4" w:space="0" w:color="auto"/>
            </w:tcBorders>
          </w:tcPr>
          <w:p w14:paraId="00550655" w14:textId="376E6782"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ins w:id="136" w:author="Chen, Delia (NSB - CN/Hangzhou)" w:date="2018-11-14T03:12:00Z">
              <w:r>
                <w:rPr>
                  <w:rFonts w:ascii="Arial" w:eastAsia="宋体" w:hAnsi="Arial"/>
                  <w:b/>
                  <w:sz w:val="18"/>
                  <w:lang w:eastAsia="en-US"/>
                </w:rPr>
                <w:t>Scaling Factor (N1)</w:t>
              </w:r>
            </w:ins>
          </w:p>
        </w:tc>
        <w:tc>
          <w:tcPr>
            <w:tcW w:w="1111" w:type="pct"/>
            <w:vMerge w:val="restart"/>
            <w:tcBorders>
              <w:top w:val="single" w:sz="4" w:space="0" w:color="auto"/>
              <w:left w:val="single" w:sz="4" w:space="0" w:color="auto"/>
              <w:right w:val="single" w:sz="4" w:space="0" w:color="auto"/>
            </w:tcBorders>
            <w:hideMark/>
          </w:tcPr>
          <w:p w14:paraId="3733343B" w14:textId="19D0F508"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detect,NR_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426783D1"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measure,NR_</w:t>
            </w:r>
            <w:r w:rsidRPr="008A4A7D">
              <w:rPr>
                <w:rFonts w:ascii="Arial" w:eastAsia="宋体" w:hAnsi="Arial" w:cs="v4.2.0"/>
                <w:b/>
                <w:sz w:val="18"/>
                <w:vertAlign w:val="subscript"/>
                <w:lang w:eastAsia="en-US"/>
              </w:rPr>
              <w:t>Inter</w:t>
            </w:r>
            <w:r w:rsidRPr="008A4A7D">
              <w:rPr>
                <w:rFonts w:ascii="Arial" w:eastAsia="宋体" w:hAnsi="Arial"/>
                <w:b/>
                <w:sz w:val="18"/>
                <w:lang w:eastAsia="en-US"/>
              </w:rPr>
              <w:t xml:space="preserve"> [s] (number of DRX cycles)</w:t>
            </w:r>
          </w:p>
        </w:tc>
        <w:tc>
          <w:tcPr>
            <w:tcW w:w="1112" w:type="pct"/>
            <w:vMerge w:val="restart"/>
            <w:tcBorders>
              <w:top w:val="single" w:sz="4" w:space="0" w:color="auto"/>
              <w:left w:val="single" w:sz="4" w:space="0" w:color="auto"/>
              <w:right w:val="single" w:sz="4" w:space="0" w:color="auto"/>
            </w:tcBorders>
            <w:hideMark/>
          </w:tcPr>
          <w:p w14:paraId="1838AE3D" w14:textId="77777777" w:rsidR="001B65D1" w:rsidRPr="008A4A7D" w:rsidRDefault="001B65D1" w:rsidP="008A4A7D">
            <w:pPr>
              <w:keepNext/>
              <w:keepLines/>
              <w:overflowPunct/>
              <w:autoSpaceDE/>
              <w:autoSpaceDN/>
              <w:adjustRightInd/>
              <w:spacing w:after="0"/>
              <w:jc w:val="center"/>
              <w:textAlignment w:val="auto"/>
              <w:rPr>
                <w:rFonts w:ascii="Arial" w:eastAsia="宋体" w:hAnsi="Arial"/>
                <w:b/>
                <w:sz w:val="18"/>
                <w:lang w:eastAsia="en-US"/>
              </w:rPr>
            </w:pPr>
            <w:r w:rsidRPr="008A4A7D">
              <w:rPr>
                <w:rFonts w:ascii="Arial" w:eastAsia="宋体" w:hAnsi="Arial"/>
                <w:b/>
                <w:sz w:val="18"/>
                <w:lang w:eastAsia="en-US"/>
              </w:rPr>
              <w:t>T</w:t>
            </w:r>
            <w:r w:rsidRPr="008A4A7D">
              <w:rPr>
                <w:rFonts w:ascii="Arial" w:eastAsia="宋体" w:hAnsi="Arial"/>
                <w:b/>
                <w:sz w:val="18"/>
                <w:vertAlign w:val="subscript"/>
                <w:lang w:eastAsia="en-US"/>
              </w:rPr>
              <w:t>evaluate,NR_</w:t>
            </w:r>
            <w:r w:rsidRPr="008A4A7D">
              <w:rPr>
                <w:rFonts w:ascii="Arial" w:eastAsia="宋体" w:hAnsi="Arial" w:cs="v4.2.0"/>
                <w:b/>
                <w:sz w:val="18"/>
                <w:vertAlign w:val="subscript"/>
                <w:lang w:eastAsia="en-US"/>
              </w:rPr>
              <w:t>Inter</w:t>
            </w:r>
            <w:r w:rsidRPr="008A4A7D">
              <w:rPr>
                <w:rFonts w:ascii="Arial" w:eastAsia="宋体" w:hAnsi="Arial" w:cs="Arial"/>
                <w:b/>
                <w:sz w:val="18"/>
                <w:lang w:eastAsia="en-US"/>
              </w:rPr>
              <w:t xml:space="preserve"> </w:t>
            </w:r>
            <w:r w:rsidRPr="008A4A7D">
              <w:rPr>
                <w:rFonts w:ascii="Arial" w:eastAsia="宋体" w:hAnsi="Arial"/>
                <w:b/>
                <w:sz w:val="18"/>
                <w:lang w:eastAsia="en-US"/>
              </w:rPr>
              <w:t>[s] (number of DRX cycles)</w:t>
            </w:r>
          </w:p>
        </w:tc>
      </w:tr>
      <w:tr w:rsidR="007F25BF" w:rsidRPr="008A4A7D" w14:paraId="22D1FB6D"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Height w:val="310"/>
          <w:jc w:val="center"/>
          <w:ins w:id="138" w:author="Chen, Delia (NSB - CN/Hangzhou)" w:date="2018-11-14T03:11:00Z"/>
          <w:trPrChange w:id="139" w:author="Chen, Delia (NSB - CN/Hangzhou)" w:date="2018-11-14T03:33:00Z">
            <w:trPr>
              <w:cantSplit/>
              <w:trHeight w:val="310"/>
              <w:jc w:val="center"/>
            </w:trPr>
          </w:trPrChange>
        </w:trPr>
        <w:tc>
          <w:tcPr>
            <w:tcW w:w="604" w:type="pct"/>
            <w:vMerge/>
            <w:tcBorders>
              <w:left w:val="single" w:sz="4" w:space="0" w:color="auto"/>
              <w:bottom w:val="single" w:sz="4" w:space="0" w:color="auto"/>
              <w:right w:val="single" w:sz="4" w:space="0" w:color="auto"/>
            </w:tcBorders>
            <w:tcPrChange w:id="140" w:author="Chen, Delia (NSB - CN/Hangzhou)" w:date="2018-11-14T03:33:00Z">
              <w:tcPr>
                <w:tcW w:w="604" w:type="pct"/>
                <w:vMerge/>
                <w:tcBorders>
                  <w:left w:val="single" w:sz="4" w:space="0" w:color="auto"/>
                  <w:bottom w:val="single" w:sz="4" w:space="0" w:color="auto"/>
                  <w:right w:val="single" w:sz="4" w:space="0" w:color="auto"/>
                </w:tcBorders>
              </w:tcPr>
            </w:tcPrChange>
          </w:tcPr>
          <w:p w14:paraId="00EF2F67" w14:textId="77777777" w:rsidR="001B65D1" w:rsidRPr="008A4A7D" w:rsidRDefault="001B65D1" w:rsidP="008A4A7D">
            <w:pPr>
              <w:keepNext/>
              <w:keepLines/>
              <w:overflowPunct/>
              <w:autoSpaceDE/>
              <w:autoSpaceDN/>
              <w:adjustRightInd/>
              <w:spacing w:after="0"/>
              <w:jc w:val="center"/>
              <w:textAlignment w:val="auto"/>
              <w:rPr>
                <w:ins w:id="141" w:author="Chen, Delia (NSB - CN/Hangzhou)" w:date="2018-11-14T03:11:00Z"/>
                <w:rFonts w:ascii="Arial" w:eastAsia="宋体" w:hAnsi="Arial"/>
                <w:b/>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42" w:author="Chen, Delia (NSB - CN/Hangzhou)" w:date="2018-11-14T03:33:00Z">
              <w:tcPr>
                <w:tcW w:w="493" w:type="pct"/>
                <w:tcBorders>
                  <w:top w:val="single" w:sz="4" w:space="0" w:color="auto"/>
                  <w:left w:val="single" w:sz="4" w:space="0" w:color="auto"/>
                  <w:bottom w:val="single" w:sz="4" w:space="0" w:color="auto"/>
                  <w:right w:val="single" w:sz="4" w:space="0" w:color="auto"/>
                </w:tcBorders>
              </w:tcPr>
            </w:tcPrChange>
          </w:tcPr>
          <w:p w14:paraId="204BC1EE" w14:textId="6AF2BE83" w:rsidR="001B65D1" w:rsidRPr="008A4A7D" w:rsidRDefault="001B65D1" w:rsidP="008A4A7D">
            <w:pPr>
              <w:keepNext/>
              <w:keepLines/>
              <w:overflowPunct/>
              <w:autoSpaceDE/>
              <w:autoSpaceDN/>
              <w:adjustRightInd/>
              <w:spacing w:after="0"/>
              <w:jc w:val="center"/>
              <w:textAlignment w:val="auto"/>
              <w:rPr>
                <w:ins w:id="143" w:author="Chen, Delia (NSB - CN/Hangzhou)" w:date="2018-11-14T03:11:00Z"/>
                <w:rFonts w:ascii="Arial" w:eastAsia="宋体" w:hAnsi="Arial"/>
                <w:b/>
                <w:sz w:val="18"/>
                <w:lang w:eastAsia="en-US"/>
              </w:rPr>
            </w:pPr>
            <w:ins w:id="144" w:author="Chen, Delia (NSB - CN/Hangzhou)" w:date="2018-11-14T03:12:00Z">
              <w:r>
                <w:rPr>
                  <w:rFonts w:ascii="Arial" w:eastAsia="宋体" w:hAnsi="Arial"/>
                  <w:b/>
                  <w:sz w:val="18"/>
                  <w:lang w:eastAsia="en-US"/>
                </w:rPr>
                <w:t>FR1</w:t>
              </w:r>
            </w:ins>
          </w:p>
        </w:tc>
        <w:tc>
          <w:tcPr>
            <w:tcW w:w="530" w:type="pct"/>
            <w:tcBorders>
              <w:top w:val="single" w:sz="4" w:space="0" w:color="auto"/>
              <w:left w:val="single" w:sz="4" w:space="0" w:color="auto"/>
              <w:bottom w:val="single" w:sz="4" w:space="0" w:color="auto"/>
              <w:right w:val="single" w:sz="4" w:space="0" w:color="auto"/>
            </w:tcBorders>
            <w:tcPrChange w:id="145"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3B0867AA" w14:textId="2B16D71E" w:rsidR="001B65D1" w:rsidRPr="00483D27" w:rsidRDefault="001B65D1" w:rsidP="008A4A7D">
            <w:pPr>
              <w:keepNext/>
              <w:keepLines/>
              <w:overflowPunct/>
              <w:autoSpaceDE/>
              <w:autoSpaceDN/>
              <w:adjustRightInd/>
              <w:spacing w:after="0"/>
              <w:jc w:val="center"/>
              <w:textAlignment w:val="auto"/>
              <w:rPr>
                <w:ins w:id="146" w:author="Chen, Delia (NSB - CN/Hangzhou)" w:date="2018-11-14T03:11:00Z"/>
                <w:rFonts w:ascii="Arial" w:eastAsia="宋体" w:hAnsi="Arial"/>
                <w:b/>
                <w:sz w:val="18"/>
                <w:vertAlign w:val="superscript"/>
                <w:lang w:eastAsia="en-US"/>
              </w:rPr>
            </w:pPr>
            <w:ins w:id="147" w:author="Chen, Delia (NSB - CN/Hangzhou)" w:date="2018-11-14T03:12:00Z">
              <w:r>
                <w:rPr>
                  <w:rFonts w:ascii="Arial" w:eastAsia="宋体" w:hAnsi="Arial"/>
                  <w:b/>
                  <w:sz w:val="18"/>
                  <w:lang w:eastAsia="en-US"/>
                </w:rPr>
                <w:t>FR2</w:t>
              </w:r>
            </w:ins>
            <w:ins w:id="148" w:author="Chen, Delia (NSB - CN/Hangzhou)" w:date="2018-11-14T04:22:00Z">
              <w:r w:rsidR="00F92360">
                <w:rPr>
                  <w:rFonts w:ascii="Arial" w:eastAsia="宋体" w:hAnsi="Arial"/>
                  <w:b/>
                  <w:sz w:val="18"/>
                  <w:vertAlign w:val="superscript"/>
                  <w:lang w:eastAsia="en-US"/>
                </w:rPr>
                <w:t>N</w:t>
              </w:r>
            </w:ins>
            <w:ins w:id="149" w:author="Chen, Delia (NSB - CN/Hangzhou)" w:date="2018-11-14T04:13:00Z">
              <w:r w:rsidR="00483D27">
                <w:rPr>
                  <w:rFonts w:ascii="Arial" w:eastAsia="宋体" w:hAnsi="Arial"/>
                  <w:b/>
                  <w:sz w:val="18"/>
                  <w:vertAlign w:val="superscript"/>
                  <w:lang w:eastAsia="en-US"/>
                </w:rPr>
                <w:t>ote1</w:t>
              </w:r>
            </w:ins>
          </w:p>
        </w:tc>
        <w:tc>
          <w:tcPr>
            <w:tcW w:w="1111" w:type="pct"/>
            <w:vMerge/>
            <w:tcBorders>
              <w:left w:val="single" w:sz="4" w:space="0" w:color="auto"/>
              <w:bottom w:val="single" w:sz="4" w:space="0" w:color="auto"/>
              <w:right w:val="single" w:sz="4" w:space="0" w:color="auto"/>
            </w:tcBorders>
            <w:tcPrChange w:id="150" w:author="Chen, Delia (NSB - CN/Hangzhou)" w:date="2018-11-14T03:33:00Z">
              <w:tcPr>
                <w:tcW w:w="1111" w:type="pct"/>
                <w:vMerge/>
                <w:tcBorders>
                  <w:left w:val="single" w:sz="4" w:space="0" w:color="auto"/>
                  <w:bottom w:val="single" w:sz="4" w:space="0" w:color="auto"/>
                  <w:right w:val="single" w:sz="4" w:space="0" w:color="auto"/>
                </w:tcBorders>
              </w:tcPr>
            </w:tcPrChange>
          </w:tcPr>
          <w:p w14:paraId="72FA3B36" w14:textId="58E096DC" w:rsidR="001B65D1" w:rsidRPr="008A4A7D" w:rsidRDefault="001B65D1" w:rsidP="008A4A7D">
            <w:pPr>
              <w:keepNext/>
              <w:keepLines/>
              <w:overflowPunct/>
              <w:autoSpaceDE/>
              <w:autoSpaceDN/>
              <w:adjustRightInd/>
              <w:spacing w:after="0"/>
              <w:jc w:val="center"/>
              <w:textAlignment w:val="auto"/>
              <w:rPr>
                <w:ins w:id="151" w:author="Chen, Delia (NSB - CN/Hangzhou)" w:date="2018-11-14T03:11:00Z"/>
                <w:rFonts w:ascii="Arial" w:eastAsia="宋体" w:hAnsi="Arial"/>
                <w:b/>
                <w:sz w:val="18"/>
                <w:lang w:eastAsia="en-US"/>
              </w:rPr>
            </w:pPr>
          </w:p>
        </w:tc>
        <w:tc>
          <w:tcPr>
            <w:tcW w:w="1112" w:type="pct"/>
            <w:vMerge/>
            <w:tcBorders>
              <w:left w:val="single" w:sz="4" w:space="0" w:color="auto"/>
              <w:bottom w:val="single" w:sz="4" w:space="0" w:color="auto"/>
              <w:right w:val="single" w:sz="4" w:space="0" w:color="auto"/>
            </w:tcBorders>
            <w:tcPrChange w:id="152" w:author="Chen, Delia (NSB - CN/Hangzhou)" w:date="2018-11-14T03:33:00Z">
              <w:tcPr>
                <w:tcW w:w="1112" w:type="pct"/>
                <w:vMerge/>
                <w:tcBorders>
                  <w:left w:val="single" w:sz="4" w:space="0" w:color="auto"/>
                  <w:bottom w:val="single" w:sz="4" w:space="0" w:color="auto"/>
                  <w:right w:val="single" w:sz="4" w:space="0" w:color="auto"/>
                </w:tcBorders>
              </w:tcPr>
            </w:tcPrChange>
          </w:tcPr>
          <w:p w14:paraId="04BE7AB0" w14:textId="77777777" w:rsidR="001B65D1" w:rsidRPr="008A4A7D" w:rsidRDefault="001B65D1" w:rsidP="008A4A7D">
            <w:pPr>
              <w:keepNext/>
              <w:keepLines/>
              <w:overflowPunct/>
              <w:autoSpaceDE/>
              <w:autoSpaceDN/>
              <w:adjustRightInd/>
              <w:spacing w:after="0"/>
              <w:jc w:val="center"/>
              <w:textAlignment w:val="auto"/>
              <w:rPr>
                <w:ins w:id="153" w:author="Chen, Delia (NSB - CN/Hangzhou)" w:date="2018-11-14T03:11:00Z"/>
                <w:rFonts w:ascii="Arial" w:eastAsia="宋体" w:hAnsi="Arial"/>
                <w:b/>
                <w:sz w:val="18"/>
                <w:lang w:eastAsia="en-US"/>
              </w:rPr>
            </w:pPr>
          </w:p>
        </w:tc>
        <w:tc>
          <w:tcPr>
            <w:tcW w:w="1112" w:type="pct"/>
            <w:vMerge/>
            <w:tcBorders>
              <w:left w:val="single" w:sz="4" w:space="0" w:color="auto"/>
              <w:bottom w:val="single" w:sz="4" w:space="0" w:color="auto"/>
              <w:right w:val="single" w:sz="4" w:space="0" w:color="auto"/>
            </w:tcBorders>
            <w:tcPrChange w:id="154" w:author="Chen, Delia (NSB - CN/Hangzhou)" w:date="2018-11-14T03:33:00Z">
              <w:tcPr>
                <w:tcW w:w="1112" w:type="pct"/>
                <w:vMerge/>
                <w:tcBorders>
                  <w:left w:val="single" w:sz="4" w:space="0" w:color="auto"/>
                  <w:bottom w:val="single" w:sz="4" w:space="0" w:color="auto"/>
                  <w:right w:val="single" w:sz="4" w:space="0" w:color="auto"/>
                </w:tcBorders>
              </w:tcPr>
            </w:tcPrChange>
          </w:tcPr>
          <w:p w14:paraId="1A755887" w14:textId="77777777" w:rsidR="001B65D1" w:rsidRPr="008A4A7D" w:rsidRDefault="001B65D1" w:rsidP="008A4A7D">
            <w:pPr>
              <w:keepNext/>
              <w:keepLines/>
              <w:overflowPunct/>
              <w:autoSpaceDE/>
              <w:autoSpaceDN/>
              <w:adjustRightInd/>
              <w:spacing w:after="0"/>
              <w:jc w:val="center"/>
              <w:textAlignment w:val="auto"/>
              <w:rPr>
                <w:ins w:id="155" w:author="Chen, Delia (NSB - CN/Hangzhou)" w:date="2018-11-14T03:11:00Z"/>
                <w:rFonts w:ascii="Arial" w:eastAsia="宋体" w:hAnsi="Arial"/>
                <w:b/>
                <w:sz w:val="18"/>
                <w:lang w:eastAsia="en-US"/>
              </w:rPr>
            </w:pPr>
          </w:p>
        </w:tc>
      </w:tr>
      <w:tr w:rsidR="007F25BF" w:rsidRPr="008A4A7D" w14:paraId="4B3BA311"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57"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58"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5F0ED6B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0.32</w:t>
            </w:r>
          </w:p>
        </w:tc>
        <w:tc>
          <w:tcPr>
            <w:tcW w:w="530" w:type="pct"/>
            <w:vMerge w:val="restart"/>
            <w:tcBorders>
              <w:top w:val="single" w:sz="4" w:space="0" w:color="auto"/>
              <w:left w:val="single" w:sz="4" w:space="0" w:color="auto"/>
              <w:right w:val="single" w:sz="4" w:space="0" w:color="auto"/>
            </w:tcBorders>
            <w:vAlign w:val="center"/>
            <w:tcPrChange w:id="159" w:author="Chen, Delia (NSB - CN/Hangzhou)" w:date="2018-11-14T03:33:00Z">
              <w:tcPr>
                <w:tcW w:w="493" w:type="pct"/>
                <w:vMerge w:val="restart"/>
                <w:tcBorders>
                  <w:top w:val="single" w:sz="4" w:space="0" w:color="auto"/>
                  <w:left w:val="single" w:sz="4" w:space="0" w:color="auto"/>
                  <w:right w:val="single" w:sz="4" w:space="0" w:color="auto"/>
                </w:tcBorders>
              </w:tcPr>
            </w:tcPrChange>
          </w:tcPr>
          <w:p w14:paraId="71967A36" w14:textId="032B168B" w:rsidR="001B65D1" w:rsidRPr="008A4A7D" w:rsidRDefault="001B65D1" w:rsidP="001836E3">
            <w:pPr>
              <w:keepNext/>
              <w:keepLines/>
              <w:overflowPunct/>
              <w:autoSpaceDE/>
              <w:autoSpaceDN/>
              <w:adjustRightInd/>
              <w:spacing w:after="0"/>
              <w:jc w:val="center"/>
              <w:textAlignment w:val="auto"/>
              <w:rPr>
                <w:ins w:id="160" w:author="Chen, Delia (NSB - CN/Hangzhou)" w:date="2018-11-14T03:11:00Z"/>
                <w:rFonts w:ascii="Arial" w:eastAsia="宋体" w:hAnsi="Arial"/>
                <w:sz w:val="18"/>
                <w:lang w:eastAsia="en-US"/>
              </w:rPr>
            </w:pPr>
            <w:ins w:id="161" w:author="Chen, Delia (NSB - CN/Hangzhou)" w:date="2018-11-14T03:12:00Z">
              <w:r>
                <w:rPr>
                  <w:rFonts w:ascii="Arial" w:eastAsia="宋体" w:hAnsi="Arial"/>
                  <w:sz w:val="18"/>
                  <w:lang w:eastAsia="en-US"/>
                </w:rPr>
                <w:t>1</w:t>
              </w:r>
            </w:ins>
          </w:p>
        </w:tc>
        <w:tc>
          <w:tcPr>
            <w:tcW w:w="530" w:type="pct"/>
            <w:tcBorders>
              <w:top w:val="single" w:sz="4" w:space="0" w:color="auto"/>
              <w:left w:val="single" w:sz="4" w:space="0" w:color="auto"/>
              <w:bottom w:val="single" w:sz="4" w:space="0" w:color="auto"/>
              <w:right w:val="single" w:sz="4" w:space="0" w:color="auto"/>
            </w:tcBorders>
            <w:tcPrChange w:id="162"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0FA0FE46" w14:textId="628D87B4" w:rsidR="001B65D1" w:rsidRPr="008A4A7D" w:rsidRDefault="007F25BF" w:rsidP="008A4A7D">
            <w:pPr>
              <w:keepNext/>
              <w:keepLines/>
              <w:overflowPunct/>
              <w:autoSpaceDE/>
              <w:autoSpaceDN/>
              <w:adjustRightInd/>
              <w:spacing w:after="0"/>
              <w:jc w:val="center"/>
              <w:textAlignment w:val="auto"/>
              <w:rPr>
                <w:ins w:id="163" w:author="Chen, Delia (NSB - CN/Hangzhou)" w:date="2018-11-14T03:11:00Z"/>
                <w:rFonts w:ascii="Arial" w:eastAsia="宋体" w:hAnsi="Arial"/>
                <w:sz w:val="18"/>
                <w:lang w:eastAsia="en-US"/>
              </w:rPr>
            </w:pPr>
            <w:ins w:id="164" w:author="Chen, Delia (NSB - CN/Hangzhou)" w:date="2018-11-14T03:18:00Z">
              <w:r>
                <w:rPr>
                  <w:rFonts w:ascii="Arial" w:eastAsia="宋体" w:hAnsi="Arial"/>
                  <w:sz w:val="18"/>
                  <w:lang w:eastAsia="en-US"/>
                </w:rPr>
                <w:t>[8]</w:t>
              </w:r>
            </w:ins>
          </w:p>
        </w:tc>
        <w:tc>
          <w:tcPr>
            <w:tcW w:w="1111" w:type="pct"/>
            <w:tcBorders>
              <w:top w:val="single" w:sz="4" w:space="0" w:color="auto"/>
              <w:left w:val="single" w:sz="4" w:space="0" w:color="auto"/>
              <w:bottom w:val="single" w:sz="4" w:space="0" w:color="auto"/>
              <w:right w:val="single" w:sz="4" w:space="0" w:color="auto"/>
            </w:tcBorders>
            <w:hideMark/>
            <w:tcPrChange w:id="165"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575051DF" w14:textId="4C7DC2A4"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11.52 x N1 </w:t>
            </w:r>
            <w:r w:rsidRPr="008A4A7D">
              <w:rPr>
                <w:rFonts w:ascii="Arial" w:eastAsia="宋体" w:hAnsi="Arial" w:cs="Arial"/>
                <w:sz w:val="18"/>
                <w:lang w:eastAsia="zh-CN"/>
              </w:rPr>
              <w:t xml:space="preserve">x 1.5 x </w:t>
            </w:r>
            <w:del w:id="166" w:author="Chen, Delia (NSB - CN/Hangzhou)" w:date="2018-11-08T19:09:00Z">
              <w:r w:rsidRPr="008A4A7D" w:rsidDel="00525DF5">
                <w:rPr>
                  <w:rFonts w:ascii="Arial" w:eastAsia="宋体" w:hAnsi="Arial"/>
                  <w:sz w:val="18"/>
                  <w:lang w:eastAsia="en-US"/>
                </w:rPr>
                <w:delText>[</w:delText>
              </w:r>
            </w:del>
            <w:ins w:id="167" w:author="Chen, Delia (NSB - CN/Hangzhou)" w:date="2018-11-08T19:09:00Z">
              <w:r>
                <w:rPr>
                  <w:rFonts w:ascii="Arial" w:eastAsia="宋体" w:hAnsi="Arial"/>
                  <w:sz w:val="18"/>
                  <w:lang w:eastAsia="en-US"/>
                </w:rPr>
                <w:t>(</w:t>
              </w:r>
            </w:ins>
            <w:r w:rsidRPr="008A4A7D">
              <w:rPr>
                <w:rFonts w:ascii="Arial" w:eastAsia="宋体" w:hAnsi="Arial"/>
                <w:sz w:val="18"/>
                <w:lang w:eastAsia="en-US"/>
              </w:rPr>
              <w:t>36 x N1</w:t>
            </w:r>
            <w:r w:rsidRPr="008A4A7D">
              <w:rPr>
                <w:rFonts w:ascii="Arial" w:eastAsia="宋体" w:hAnsi="Arial" w:cs="Arial"/>
                <w:sz w:val="18"/>
                <w:lang w:eastAsia="zh-CN"/>
              </w:rPr>
              <w:t xml:space="preserve"> x 1.5</w:t>
            </w:r>
            <w:del w:id="168" w:author="Chen, Delia (NSB - CN/Hangzhou)" w:date="2018-11-08T19:10:00Z">
              <w:r w:rsidRPr="008A4A7D" w:rsidDel="00525DF5">
                <w:rPr>
                  <w:rFonts w:ascii="Arial" w:eastAsia="宋体" w:hAnsi="Arial"/>
                  <w:sz w:val="18"/>
                  <w:lang w:eastAsia="en-US"/>
                </w:rPr>
                <w:delText>]</w:delText>
              </w:r>
            </w:del>
            <w:ins w:id="169"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70"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3F61A99C" w14:textId="184D5D9E"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1.28 x N1 </w:t>
            </w:r>
            <w:r w:rsidRPr="008A4A7D">
              <w:rPr>
                <w:rFonts w:ascii="Arial" w:eastAsia="宋体" w:hAnsi="Arial" w:cs="Arial"/>
                <w:sz w:val="18"/>
                <w:lang w:eastAsia="zh-CN"/>
              </w:rPr>
              <w:t xml:space="preserve">x 1.5 </w:t>
            </w:r>
            <w:r w:rsidRPr="008A4A7D">
              <w:rPr>
                <w:rFonts w:ascii="Arial" w:eastAsia="宋体" w:hAnsi="Arial"/>
                <w:sz w:val="18"/>
                <w:lang w:eastAsia="en-US"/>
              </w:rPr>
              <w:t>(4 x N1</w:t>
            </w:r>
            <w:r w:rsidRPr="008A4A7D">
              <w:rPr>
                <w:rFonts w:ascii="Arial" w:eastAsia="宋体" w:hAnsi="Arial" w:cs="Arial"/>
                <w:sz w:val="18"/>
                <w:lang w:eastAsia="zh-CN"/>
              </w:rPr>
              <w:t xml:space="preserve"> x 1.5</w:t>
            </w:r>
            <w:r w:rsidRPr="008A4A7D">
              <w:rPr>
                <w:rFonts w:ascii="Arial" w:eastAsia="宋体" w:hAnsi="Arial"/>
                <w:sz w:val="18"/>
                <w:lang w:eastAsia="en-US"/>
              </w:rPr>
              <w:t>)</w:t>
            </w:r>
          </w:p>
        </w:tc>
        <w:tc>
          <w:tcPr>
            <w:tcW w:w="1112" w:type="pct"/>
            <w:tcBorders>
              <w:top w:val="single" w:sz="4" w:space="0" w:color="auto"/>
              <w:left w:val="single" w:sz="4" w:space="0" w:color="auto"/>
              <w:bottom w:val="single" w:sz="4" w:space="0" w:color="auto"/>
              <w:right w:val="single" w:sz="4" w:space="0" w:color="auto"/>
            </w:tcBorders>
            <w:hideMark/>
            <w:tcPrChange w:id="171"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20B49818" w14:textId="20233730"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5.12 x N1 </w:t>
            </w:r>
            <w:r w:rsidRPr="008A4A7D">
              <w:rPr>
                <w:rFonts w:ascii="Arial" w:eastAsia="宋体" w:hAnsi="Arial" w:cs="Arial"/>
                <w:sz w:val="18"/>
                <w:lang w:eastAsia="zh-CN"/>
              </w:rPr>
              <w:t xml:space="preserve">x 1.5 </w:t>
            </w:r>
            <w:r w:rsidRPr="008A4A7D">
              <w:rPr>
                <w:rFonts w:ascii="Arial" w:eastAsia="宋体" w:hAnsi="Arial"/>
                <w:sz w:val="18"/>
                <w:lang w:eastAsia="en-US"/>
              </w:rPr>
              <w:t>(16 x N1</w:t>
            </w:r>
            <w:r w:rsidRPr="008A4A7D">
              <w:rPr>
                <w:rFonts w:ascii="Arial" w:eastAsia="宋体" w:hAnsi="Arial" w:cs="Arial"/>
                <w:sz w:val="18"/>
                <w:lang w:eastAsia="zh-CN"/>
              </w:rPr>
              <w:t xml:space="preserve"> x 1.5</w:t>
            </w:r>
            <w:r w:rsidRPr="008A4A7D">
              <w:rPr>
                <w:rFonts w:ascii="Arial" w:eastAsia="宋体" w:hAnsi="Arial"/>
                <w:sz w:val="18"/>
                <w:lang w:eastAsia="en-US"/>
              </w:rPr>
              <w:t>)</w:t>
            </w:r>
          </w:p>
        </w:tc>
      </w:tr>
      <w:tr w:rsidR="007F25BF" w:rsidRPr="008A4A7D" w14:paraId="4919BCBF"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73"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74"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49EB8E8E"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0.64</w:t>
            </w:r>
          </w:p>
        </w:tc>
        <w:tc>
          <w:tcPr>
            <w:tcW w:w="530" w:type="pct"/>
            <w:vMerge/>
            <w:tcBorders>
              <w:left w:val="single" w:sz="4" w:space="0" w:color="auto"/>
              <w:right w:val="single" w:sz="4" w:space="0" w:color="auto"/>
            </w:tcBorders>
            <w:tcPrChange w:id="175" w:author="Chen, Delia (NSB - CN/Hangzhou)" w:date="2018-11-14T03:33:00Z">
              <w:tcPr>
                <w:tcW w:w="493" w:type="pct"/>
                <w:vMerge/>
                <w:tcBorders>
                  <w:left w:val="single" w:sz="4" w:space="0" w:color="auto"/>
                  <w:right w:val="single" w:sz="4" w:space="0" w:color="auto"/>
                </w:tcBorders>
              </w:tcPr>
            </w:tcPrChange>
          </w:tcPr>
          <w:p w14:paraId="5D4FB373" w14:textId="77777777" w:rsidR="001B65D1" w:rsidRPr="008A4A7D" w:rsidRDefault="001B65D1" w:rsidP="008A4A7D">
            <w:pPr>
              <w:keepNext/>
              <w:keepLines/>
              <w:overflowPunct/>
              <w:autoSpaceDE/>
              <w:autoSpaceDN/>
              <w:adjustRightInd/>
              <w:spacing w:after="0"/>
              <w:jc w:val="center"/>
              <w:textAlignment w:val="auto"/>
              <w:rPr>
                <w:ins w:id="176"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77"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07BD678B" w14:textId="649C4904" w:rsidR="001B65D1" w:rsidRPr="008A4A7D" w:rsidRDefault="007F25BF" w:rsidP="008A4A7D">
            <w:pPr>
              <w:keepNext/>
              <w:keepLines/>
              <w:overflowPunct/>
              <w:autoSpaceDE/>
              <w:autoSpaceDN/>
              <w:adjustRightInd/>
              <w:spacing w:after="0"/>
              <w:jc w:val="center"/>
              <w:textAlignment w:val="auto"/>
              <w:rPr>
                <w:ins w:id="178" w:author="Chen, Delia (NSB - CN/Hangzhou)" w:date="2018-11-14T03:11:00Z"/>
                <w:rFonts w:ascii="Arial" w:eastAsia="宋体" w:hAnsi="Arial"/>
                <w:sz w:val="18"/>
                <w:lang w:eastAsia="en-US"/>
              </w:rPr>
            </w:pPr>
            <w:ins w:id="179" w:author="Chen, Delia (NSB - CN/Hangzhou)" w:date="2018-11-14T03:18:00Z">
              <w:r>
                <w:rPr>
                  <w:rFonts w:ascii="Arial" w:eastAsia="宋体" w:hAnsi="Arial"/>
                  <w:sz w:val="18"/>
                  <w:lang w:eastAsia="en-US"/>
                </w:rPr>
                <w:t>[5]</w:t>
              </w:r>
            </w:ins>
          </w:p>
        </w:tc>
        <w:tc>
          <w:tcPr>
            <w:tcW w:w="1111" w:type="pct"/>
            <w:tcBorders>
              <w:top w:val="single" w:sz="4" w:space="0" w:color="auto"/>
              <w:left w:val="single" w:sz="4" w:space="0" w:color="auto"/>
              <w:bottom w:val="single" w:sz="4" w:space="0" w:color="auto"/>
              <w:right w:val="single" w:sz="4" w:space="0" w:color="auto"/>
            </w:tcBorders>
            <w:hideMark/>
            <w:tcPrChange w:id="180"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6CC8AD15" w14:textId="2E477E1A"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17.92x N1 </w:t>
            </w:r>
            <w:del w:id="181" w:author="Chen, Delia (NSB - CN/Hangzhou)" w:date="2018-11-08T19:10:00Z">
              <w:r w:rsidRPr="008A4A7D" w:rsidDel="00525DF5">
                <w:rPr>
                  <w:rFonts w:ascii="Arial" w:eastAsia="宋体" w:hAnsi="Arial"/>
                  <w:sz w:val="18"/>
                  <w:lang w:eastAsia="en-US"/>
                </w:rPr>
                <w:delText>[</w:delText>
              </w:r>
            </w:del>
            <w:ins w:id="182" w:author="Chen, Delia (NSB - CN/Hangzhou)" w:date="2018-11-08T19:10:00Z">
              <w:r>
                <w:rPr>
                  <w:rFonts w:ascii="Arial" w:eastAsia="宋体" w:hAnsi="Arial"/>
                  <w:sz w:val="18"/>
                  <w:lang w:eastAsia="en-US"/>
                </w:rPr>
                <w:t>(</w:t>
              </w:r>
            </w:ins>
            <w:r w:rsidRPr="008A4A7D">
              <w:rPr>
                <w:rFonts w:ascii="Arial" w:eastAsia="宋体" w:hAnsi="Arial"/>
                <w:sz w:val="18"/>
                <w:lang w:eastAsia="en-US"/>
              </w:rPr>
              <w:t>28 x N1</w:t>
            </w:r>
            <w:del w:id="183" w:author="Chen, Delia (NSB - CN/Hangzhou)" w:date="2018-11-08T19:10:00Z">
              <w:r w:rsidRPr="008A4A7D" w:rsidDel="00525DF5">
                <w:rPr>
                  <w:rFonts w:ascii="Arial" w:eastAsia="宋体" w:hAnsi="Arial"/>
                  <w:sz w:val="18"/>
                  <w:lang w:eastAsia="en-US"/>
                </w:rPr>
                <w:delText>]</w:delText>
              </w:r>
            </w:del>
            <w:ins w:id="18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185"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69A4F41D" w14:textId="68465DBF"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(2 x N1)</w:t>
            </w:r>
          </w:p>
        </w:tc>
        <w:tc>
          <w:tcPr>
            <w:tcW w:w="1112" w:type="pct"/>
            <w:tcBorders>
              <w:top w:val="single" w:sz="4" w:space="0" w:color="auto"/>
              <w:left w:val="single" w:sz="4" w:space="0" w:color="auto"/>
              <w:bottom w:val="single" w:sz="4" w:space="0" w:color="auto"/>
              <w:right w:val="single" w:sz="4" w:space="0" w:color="auto"/>
            </w:tcBorders>
            <w:hideMark/>
            <w:tcPrChange w:id="186"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835F58B" w14:textId="1E2A2D76"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5.12 x N1 (8 x N1)</w:t>
            </w:r>
          </w:p>
        </w:tc>
      </w:tr>
      <w:tr w:rsidR="007F25BF" w:rsidRPr="008A4A7D" w14:paraId="72A9BA64"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7"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188"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189"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7B6AD0E9"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w:t>
            </w:r>
          </w:p>
        </w:tc>
        <w:tc>
          <w:tcPr>
            <w:tcW w:w="530" w:type="pct"/>
            <w:vMerge/>
            <w:tcBorders>
              <w:left w:val="single" w:sz="4" w:space="0" w:color="auto"/>
              <w:right w:val="single" w:sz="4" w:space="0" w:color="auto"/>
            </w:tcBorders>
            <w:tcPrChange w:id="190" w:author="Chen, Delia (NSB - CN/Hangzhou)" w:date="2018-11-14T03:33:00Z">
              <w:tcPr>
                <w:tcW w:w="493" w:type="pct"/>
                <w:vMerge/>
                <w:tcBorders>
                  <w:left w:val="single" w:sz="4" w:space="0" w:color="auto"/>
                  <w:right w:val="single" w:sz="4" w:space="0" w:color="auto"/>
                </w:tcBorders>
              </w:tcPr>
            </w:tcPrChange>
          </w:tcPr>
          <w:p w14:paraId="17012782" w14:textId="77777777" w:rsidR="001B65D1" w:rsidRPr="008A4A7D" w:rsidRDefault="001B65D1" w:rsidP="008A4A7D">
            <w:pPr>
              <w:keepNext/>
              <w:keepLines/>
              <w:overflowPunct/>
              <w:autoSpaceDE/>
              <w:autoSpaceDN/>
              <w:adjustRightInd/>
              <w:spacing w:after="0"/>
              <w:jc w:val="center"/>
              <w:textAlignment w:val="auto"/>
              <w:rPr>
                <w:ins w:id="191"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192"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304DE199" w14:textId="70EBD7AE" w:rsidR="001B65D1" w:rsidRPr="008A4A7D" w:rsidRDefault="007F25BF" w:rsidP="008A4A7D">
            <w:pPr>
              <w:keepNext/>
              <w:keepLines/>
              <w:overflowPunct/>
              <w:autoSpaceDE/>
              <w:autoSpaceDN/>
              <w:adjustRightInd/>
              <w:spacing w:after="0"/>
              <w:jc w:val="center"/>
              <w:textAlignment w:val="auto"/>
              <w:rPr>
                <w:ins w:id="193" w:author="Chen, Delia (NSB - CN/Hangzhou)" w:date="2018-11-14T03:11:00Z"/>
                <w:rFonts w:ascii="Arial" w:eastAsia="宋体" w:hAnsi="Arial"/>
                <w:sz w:val="18"/>
                <w:lang w:eastAsia="en-US"/>
              </w:rPr>
            </w:pPr>
            <w:ins w:id="194" w:author="Chen, Delia (NSB - CN/Hangzhou)" w:date="2018-11-14T03:18:00Z">
              <w:r>
                <w:rPr>
                  <w:rFonts w:ascii="Arial" w:eastAsia="宋体" w:hAnsi="Arial"/>
                  <w:sz w:val="18"/>
                  <w:lang w:eastAsia="en-US"/>
                </w:rPr>
                <w:t>[4]</w:t>
              </w:r>
            </w:ins>
          </w:p>
        </w:tc>
        <w:tc>
          <w:tcPr>
            <w:tcW w:w="1111" w:type="pct"/>
            <w:tcBorders>
              <w:top w:val="single" w:sz="4" w:space="0" w:color="auto"/>
              <w:left w:val="single" w:sz="4" w:space="0" w:color="auto"/>
              <w:bottom w:val="single" w:sz="4" w:space="0" w:color="auto"/>
              <w:right w:val="single" w:sz="4" w:space="0" w:color="auto"/>
            </w:tcBorders>
            <w:hideMark/>
            <w:tcPrChange w:id="195"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4BDD7F91" w14:textId="0839E68A"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32 x N1 </w:t>
            </w:r>
            <w:del w:id="196" w:author="Chen, Delia (NSB - CN/Hangzhou)" w:date="2018-11-08T19:10:00Z">
              <w:r w:rsidRPr="008A4A7D" w:rsidDel="00525DF5">
                <w:rPr>
                  <w:rFonts w:ascii="Arial" w:eastAsia="宋体" w:hAnsi="Arial"/>
                  <w:sz w:val="18"/>
                  <w:lang w:eastAsia="en-US"/>
                </w:rPr>
                <w:delText>[</w:delText>
              </w:r>
            </w:del>
            <w:ins w:id="197" w:author="Chen, Delia (NSB - CN/Hangzhou)" w:date="2018-11-08T19:10:00Z">
              <w:r>
                <w:rPr>
                  <w:rFonts w:ascii="Arial" w:eastAsia="宋体" w:hAnsi="Arial"/>
                  <w:sz w:val="18"/>
                  <w:lang w:eastAsia="en-US"/>
                </w:rPr>
                <w:t>(</w:t>
              </w:r>
            </w:ins>
            <w:r w:rsidRPr="008A4A7D">
              <w:rPr>
                <w:rFonts w:ascii="Arial" w:eastAsia="宋体" w:hAnsi="Arial"/>
                <w:sz w:val="18"/>
                <w:lang w:eastAsia="en-US"/>
              </w:rPr>
              <w:t>25 x N1</w:t>
            </w:r>
            <w:del w:id="198" w:author="Chen, Delia (NSB - CN/Hangzhou)" w:date="2018-11-08T19:10:00Z">
              <w:r w:rsidRPr="008A4A7D" w:rsidDel="00525DF5">
                <w:rPr>
                  <w:rFonts w:ascii="Arial" w:eastAsia="宋体" w:hAnsi="Arial"/>
                  <w:sz w:val="18"/>
                  <w:lang w:eastAsia="en-US"/>
                </w:rPr>
                <w:delText>]</w:delText>
              </w:r>
            </w:del>
            <w:ins w:id="199"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00"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0B73C082" w14:textId="3BB3D36D"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1.28 x N1 (1 x N1)</w:t>
            </w:r>
          </w:p>
        </w:tc>
        <w:tc>
          <w:tcPr>
            <w:tcW w:w="1112" w:type="pct"/>
            <w:tcBorders>
              <w:top w:val="single" w:sz="4" w:space="0" w:color="auto"/>
              <w:left w:val="single" w:sz="4" w:space="0" w:color="auto"/>
              <w:bottom w:val="single" w:sz="4" w:space="0" w:color="auto"/>
              <w:right w:val="single" w:sz="4" w:space="0" w:color="auto"/>
            </w:tcBorders>
            <w:hideMark/>
            <w:tcPrChange w:id="201"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2AD051A" w14:textId="1389F0E9"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6.4 x N1 (5 x N1)</w:t>
            </w:r>
          </w:p>
        </w:tc>
      </w:tr>
      <w:tr w:rsidR="007F25BF" w:rsidRPr="008A4A7D" w14:paraId="0D9C9779" w14:textId="77777777" w:rsidTr="001836E3">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Chen, Delia (NSB - CN/Hangzhou)" w:date="2018-11-14T03:33:00Z">
            <w:tblPrEx>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jc w:val="center"/>
          <w:trPrChange w:id="203" w:author="Chen, Delia (NSB - CN/Hangzhou)" w:date="2018-11-14T03:33:00Z">
            <w:trPr>
              <w:cantSplit/>
              <w:jc w:val="center"/>
            </w:trPr>
          </w:trPrChange>
        </w:trPr>
        <w:tc>
          <w:tcPr>
            <w:tcW w:w="604" w:type="pct"/>
            <w:tcBorders>
              <w:top w:val="single" w:sz="4" w:space="0" w:color="auto"/>
              <w:left w:val="single" w:sz="4" w:space="0" w:color="auto"/>
              <w:bottom w:val="single" w:sz="4" w:space="0" w:color="auto"/>
              <w:right w:val="single" w:sz="4" w:space="0" w:color="auto"/>
            </w:tcBorders>
            <w:hideMark/>
            <w:tcPrChange w:id="204" w:author="Chen, Delia (NSB - CN/Hangzhou)" w:date="2018-11-14T03:33:00Z">
              <w:tcPr>
                <w:tcW w:w="604" w:type="pct"/>
                <w:tcBorders>
                  <w:top w:val="single" w:sz="4" w:space="0" w:color="auto"/>
                  <w:left w:val="single" w:sz="4" w:space="0" w:color="auto"/>
                  <w:bottom w:val="single" w:sz="4" w:space="0" w:color="auto"/>
                  <w:right w:val="single" w:sz="4" w:space="0" w:color="auto"/>
                </w:tcBorders>
                <w:hideMark/>
              </w:tcPr>
            </w:tcPrChange>
          </w:tcPr>
          <w:p w14:paraId="74608995" w14:textId="7777777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w:t>
            </w:r>
          </w:p>
        </w:tc>
        <w:tc>
          <w:tcPr>
            <w:tcW w:w="530" w:type="pct"/>
            <w:vMerge/>
            <w:tcBorders>
              <w:left w:val="single" w:sz="4" w:space="0" w:color="auto"/>
              <w:bottom w:val="single" w:sz="4" w:space="0" w:color="auto"/>
              <w:right w:val="single" w:sz="4" w:space="0" w:color="auto"/>
            </w:tcBorders>
            <w:tcPrChange w:id="205" w:author="Chen, Delia (NSB - CN/Hangzhou)" w:date="2018-11-14T03:33:00Z">
              <w:tcPr>
                <w:tcW w:w="493" w:type="pct"/>
                <w:vMerge/>
                <w:tcBorders>
                  <w:left w:val="single" w:sz="4" w:space="0" w:color="auto"/>
                  <w:bottom w:val="single" w:sz="4" w:space="0" w:color="auto"/>
                  <w:right w:val="single" w:sz="4" w:space="0" w:color="auto"/>
                </w:tcBorders>
              </w:tcPr>
            </w:tcPrChange>
          </w:tcPr>
          <w:p w14:paraId="41F16272" w14:textId="77777777" w:rsidR="001B65D1" w:rsidRPr="008A4A7D" w:rsidRDefault="001B65D1" w:rsidP="008A4A7D">
            <w:pPr>
              <w:keepNext/>
              <w:keepLines/>
              <w:overflowPunct/>
              <w:autoSpaceDE/>
              <w:autoSpaceDN/>
              <w:adjustRightInd/>
              <w:spacing w:after="0"/>
              <w:jc w:val="center"/>
              <w:textAlignment w:val="auto"/>
              <w:rPr>
                <w:ins w:id="206" w:author="Chen, Delia (NSB - CN/Hangzhou)" w:date="2018-11-14T03:11:00Z"/>
                <w:rFonts w:ascii="Arial" w:eastAsia="宋体" w:hAnsi="Arial"/>
                <w:sz w:val="18"/>
                <w:lang w:eastAsia="en-US"/>
              </w:rPr>
            </w:pPr>
          </w:p>
        </w:tc>
        <w:tc>
          <w:tcPr>
            <w:tcW w:w="530" w:type="pct"/>
            <w:tcBorders>
              <w:top w:val="single" w:sz="4" w:space="0" w:color="auto"/>
              <w:left w:val="single" w:sz="4" w:space="0" w:color="auto"/>
              <w:bottom w:val="single" w:sz="4" w:space="0" w:color="auto"/>
              <w:right w:val="single" w:sz="4" w:space="0" w:color="auto"/>
            </w:tcBorders>
            <w:tcPrChange w:id="207" w:author="Chen, Delia (NSB - CN/Hangzhou)" w:date="2018-11-14T03:33:00Z">
              <w:tcPr>
                <w:tcW w:w="568" w:type="pct"/>
                <w:tcBorders>
                  <w:top w:val="single" w:sz="4" w:space="0" w:color="auto"/>
                  <w:left w:val="single" w:sz="4" w:space="0" w:color="auto"/>
                  <w:bottom w:val="single" w:sz="4" w:space="0" w:color="auto"/>
                  <w:right w:val="single" w:sz="4" w:space="0" w:color="auto"/>
                </w:tcBorders>
              </w:tcPr>
            </w:tcPrChange>
          </w:tcPr>
          <w:p w14:paraId="10E080CF" w14:textId="72BF3468" w:rsidR="001B65D1" w:rsidRPr="008A4A7D" w:rsidRDefault="007F25BF" w:rsidP="008A4A7D">
            <w:pPr>
              <w:keepNext/>
              <w:keepLines/>
              <w:overflowPunct/>
              <w:autoSpaceDE/>
              <w:autoSpaceDN/>
              <w:adjustRightInd/>
              <w:spacing w:after="0"/>
              <w:jc w:val="center"/>
              <w:textAlignment w:val="auto"/>
              <w:rPr>
                <w:ins w:id="208" w:author="Chen, Delia (NSB - CN/Hangzhou)" w:date="2018-11-14T03:11:00Z"/>
                <w:rFonts w:ascii="Arial" w:eastAsia="宋体" w:hAnsi="Arial"/>
                <w:sz w:val="18"/>
                <w:lang w:eastAsia="en-US"/>
              </w:rPr>
            </w:pPr>
            <w:ins w:id="209" w:author="Chen, Delia (NSB - CN/Hangzhou)" w:date="2018-11-14T03:18:00Z">
              <w:r>
                <w:rPr>
                  <w:rFonts w:ascii="Arial" w:eastAsia="宋体" w:hAnsi="Arial"/>
                  <w:sz w:val="18"/>
                  <w:lang w:eastAsia="en-US"/>
                </w:rPr>
                <w:t>[2,4]</w:t>
              </w:r>
            </w:ins>
          </w:p>
        </w:tc>
        <w:tc>
          <w:tcPr>
            <w:tcW w:w="1111" w:type="pct"/>
            <w:tcBorders>
              <w:top w:val="single" w:sz="4" w:space="0" w:color="auto"/>
              <w:left w:val="single" w:sz="4" w:space="0" w:color="auto"/>
              <w:bottom w:val="single" w:sz="4" w:space="0" w:color="auto"/>
              <w:right w:val="single" w:sz="4" w:space="0" w:color="auto"/>
            </w:tcBorders>
            <w:hideMark/>
            <w:tcPrChange w:id="210" w:author="Chen, Delia (NSB - CN/Hangzhou)" w:date="2018-11-14T03:33:00Z">
              <w:tcPr>
                <w:tcW w:w="1111" w:type="pct"/>
                <w:tcBorders>
                  <w:top w:val="single" w:sz="4" w:space="0" w:color="auto"/>
                  <w:left w:val="single" w:sz="4" w:space="0" w:color="auto"/>
                  <w:bottom w:val="single" w:sz="4" w:space="0" w:color="auto"/>
                  <w:right w:val="single" w:sz="4" w:space="0" w:color="auto"/>
                </w:tcBorders>
                <w:hideMark/>
              </w:tcPr>
            </w:tcPrChange>
          </w:tcPr>
          <w:p w14:paraId="368B11B0" w14:textId="36D47D87"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 xml:space="preserve">58.88 x N1 </w:t>
            </w:r>
            <w:del w:id="211" w:author="Chen, Delia (NSB - CN/Hangzhou)" w:date="2018-11-08T19:10:00Z">
              <w:r w:rsidRPr="008A4A7D" w:rsidDel="00525DF5">
                <w:rPr>
                  <w:rFonts w:ascii="Arial" w:eastAsia="宋体" w:hAnsi="Arial"/>
                  <w:sz w:val="18"/>
                  <w:lang w:eastAsia="en-US"/>
                </w:rPr>
                <w:delText>[</w:delText>
              </w:r>
            </w:del>
            <w:ins w:id="212" w:author="Chen, Delia (NSB - CN/Hangzhou)" w:date="2018-11-08T19:10:00Z">
              <w:r>
                <w:rPr>
                  <w:rFonts w:ascii="Arial" w:eastAsia="宋体" w:hAnsi="Arial"/>
                  <w:sz w:val="18"/>
                  <w:lang w:eastAsia="en-US"/>
                </w:rPr>
                <w:t>(</w:t>
              </w:r>
            </w:ins>
            <w:r w:rsidRPr="008A4A7D">
              <w:rPr>
                <w:rFonts w:ascii="Arial" w:eastAsia="宋体" w:hAnsi="Arial"/>
                <w:sz w:val="18"/>
                <w:lang w:eastAsia="en-US"/>
              </w:rPr>
              <w:t>23 x N1</w:t>
            </w:r>
            <w:del w:id="213" w:author="Chen, Delia (NSB - CN/Hangzhou)" w:date="2018-11-08T19:10:00Z">
              <w:r w:rsidRPr="008A4A7D" w:rsidDel="00525DF5">
                <w:rPr>
                  <w:rFonts w:ascii="Arial" w:eastAsia="宋体" w:hAnsi="Arial"/>
                  <w:sz w:val="18"/>
                  <w:lang w:eastAsia="en-US"/>
                </w:rPr>
                <w:delText>]</w:delText>
              </w:r>
            </w:del>
            <w:ins w:id="214" w:author="Chen, Delia (NSB - CN/Hangzhou)" w:date="2018-11-08T19:10:00Z">
              <w:r>
                <w:rPr>
                  <w:rFonts w:ascii="Arial" w:eastAsia="宋体" w:hAnsi="Arial"/>
                  <w:sz w:val="18"/>
                  <w:lang w:eastAsia="en-US"/>
                </w:rPr>
                <w:t>)</w:t>
              </w:r>
            </w:ins>
          </w:p>
        </w:tc>
        <w:tc>
          <w:tcPr>
            <w:tcW w:w="1112" w:type="pct"/>
            <w:tcBorders>
              <w:top w:val="single" w:sz="4" w:space="0" w:color="auto"/>
              <w:left w:val="single" w:sz="4" w:space="0" w:color="auto"/>
              <w:bottom w:val="single" w:sz="4" w:space="0" w:color="auto"/>
              <w:right w:val="single" w:sz="4" w:space="0" w:color="auto"/>
            </w:tcBorders>
            <w:hideMark/>
            <w:tcPrChange w:id="215"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103270D2" w14:textId="3366CE71"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2.56 x N1 (1 x N1)</w:t>
            </w:r>
          </w:p>
        </w:tc>
        <w:tc>
          <w:tcPr>
            <w:tcW w:w="1112" w:type="pct"/>
            <w:tcBorders>
              <w:top w:val="single" w:sz="4" w:space="0" w:color="auto"/>
              <w:left w:val="single" w:sz="4" w:space="0" w:color="auto"/>
              <w:bottom w:val="single" w:sz="4" w:space="0" w:color="auto"/>
              <w:right w:val="single" w:sz="4" w:space="0" w:color="auto"/>
            </w:tcBorders>
            <w:hideMark/>
            <w:tcPrChange w:id="216" w:author="Chen, Delia (NSB - CN/Hangzhou)" w:date="2018-11-14T03:33:00Z">
              <w:tcPr>
                <w:tcW w:w="1112" w:type="pct"/>
                <w:tcBorders>
                  <w:top w:val="single" w:sz="4" w:space="0" w:color="auto"/>
                  <w:left w:val="single" w:sz="4" w:space="0" w:color="auto"/>
                  <w:bottom w:val="single" w:sz="4" w:space="0" w:color="auto"/>
                  <w:right w:val="single" w:sz="4" w:space="0" w:color="auto"/>
                </w:tcBorders>
                <w:hideMark/>
              </w:tcPr>
            </w:tcPrChange>
          </w:tcPr>
          <w:p w14:paraId="7A1EE0A2" w14:textId="216E551C" w:rsidR="001B65D1" w:rsidRPr="008A4A7D" w:rsidRDefault="001B65D1" w:rsidP="008A4A7D">
            <w:pPr>
              <w:keepNext/>
              <w:keepLines/>
              <w:overflowPunct/>
              <w:autoSpaceDE/>
              <w:autoSpaceDN/>
              <w:adjustRightInd/>
              <w:spacing w:after="0"/>
              <w:jc w:val="center"/>
              <w:textAlignment w:val="auto"/>
              <w:rPr>
                <w:rFonts w:eastAsia="宋体"/>
                <w:lang w:eastAsia="en-US"/>
              </w:rPr>
            </w:pPr>
            <w:r w:rsidRPr="008A4A7D">
              <w:rPr>
                <w:rFonts w:ascii="Arial" w:eastAsia="宋体" w:hAnsi="Arial"/>
                <w:sz w:val="18"/>
                <w:lang w:eastAsia="en-US"/>
              </w:rPr>
              <w:t>7.68 x N1 (3 x N1)</w:t>
            </w:r>
          </w:p>
        </w:tc>
      </w:tr>
      <w:tr w:rsidR="001B65D1" w:rsidRPr="008A4A7D" w14:paraId="7D67E37A" w14:textId="77777777" w:rsidTr="001B65D1">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4B6BB0BB" w14:textId="6AD4E79B" w:rsidR="001B65D1" w:rsidRPr="008A4A7D" w:rsidRDefault="001B65D1" w:rsidP="008A4A7D">
            <w:pPr>
              <w:keepNext/>
              <w:keepLines/>
              <w:overflowPunct/>
              <w:autoSpaceDE/>
              <w:autoSpaceDN/>
              <w:adjustRightInd/>
              <w:spacing w:after="0"/>
              <w:ind w:left="851" w:hanging="851"/>
              <w:textAlignment w:val="auto"/>
              <w:rPr>
                <w:rFonts w:eastAsia="宋体"/>
                <w:lang w:eastAsia="en-US"/>
              </w:rPr>
            </w:pPr>
            <w:r w:rsidRPr="008A4A7D">
              <w:rPr>
                <w:rFonts w:ascii="Arial" w:eastAsia="宋体" w:hAnsi="Arial"/>
                <w:snapToGrid w:val="0"/>
                <w:sz w:val="18"/>
                <w:lang w:eastAsia="zh-CN"/>
              </w:rPr>
              <w:t>N</w:t>
            </w:r>
            <w:r w:rsidRPr="008A4A7D">
              <w:rPr>
                <w:rFonts w:ascii="Arial" w:eastAsia="宋体" w:hAnsi="Arial" w:hint="eastAsia"/>
                <w:snapToGrid w:val="0"/>
                <w:sz w:val="18"/>
                <w:lang w:eastAsia="zh-CN"/>
              </w:rPr>
              <w:t>ote</w:t>
            </w:r>
            <w:r w:rsidRPr="008A4A7D">
              <w:rPr>
                <w:rFonts w:ascii="Arial" w:eastAsia="宋体" w:hAnsi="Arial"/>
                <w:snapToGrid w:val="0"/>
                <w:sz w:val="18"/>
                <w:lang w:eastAsia="zh-CN"/>
              </w:rPr>
              <w:t xml:space="preserve"> </w:t>
            </w:r>
            <w:r w:rsidRPr="008A4A7D">
              <w:rPr>
                <w:rFonts w:ascii="Arial" w:eastAsia="宋体" w:hAnsi="Arial" w:hint="eastAsia"/>
                <w:snapToGrid w:val="0"/>
                <w:sz w:val="18"/>
                <w:lang w:eastAsia="zh-CN"/>
              </w:rPr>
              <w:t>1</w:t>
            </w:r>
            <w:r w:rsidRPr="008A4A7D">
              <w:rPr>
                <w:rFonts w:ascii="Arial" w:eastAsia="宋体" w:hAnsi="Arial"/>
                <w:sz w:val="18"/>
                <w:lang w:eastAsia="en-US"/>
              </w:rPr>
              <w:t>:</w:t>
            </w:r>
            <w:r w:rsidRPr="008A4A7D">
              <w:rPr>
                <w:rFonts w:ascii="Arial" w:eastAsia="宋体" w:hAnsi="Arial"/>
                <w:sz w:val="18"/>
                <w:lang w:val="en-US" w:eastAsia="en-US"/>
              </w:rPr>
              <w:tab/>
            </w:r>
            <w:del w:id="217" w:author="Chen, Delia (NSB - CN/Hangzhou)" w:date="2018-11-08T20:00:00Z">
              <w:r w:rsidRPr="008A4A7D" w:rsidDel="00577C75">
                <w:rPr>
                  <w:rFonts w:ascii="Arial" w:eastAsia="宋体" w:hAnsi="Arial"/>
                  <w:sz w:val="18"/>
                  <w:lang w:eastAsia="en-US"/>
                </w:rPr>
                <w:delText>N1=[TBD] for frequency range FR2, and N1=1 f</w:delText>
              </w:r>
            </w:del>
            <w:del w:id="218" w:author="Chen, Delia (NSB - CN/Hangzhou)" w:date="2018-11-14T03:19:00Z">
              <w:r w:rsidRPr="008A4A7D" w:rsidDel="007F25BF">
                <w:rPr>
                  <w:rFonts w:ascii="Arial" w:eastAsia="宋体" w:hAnsi="Arial"/>
                  <w:sz w:val="18"/>
                  <w:lang w:eastAsia="en-US"/>
                </w:rPr>
                <w:delText>or frequency range FR1</w:delText>
              </w:r>
            </w:del>
            <w:del w:id="219" w:author="Chen, Delia (NSB - CN/Hangzhou)" w:date="2018-11-08T20:00:00Z">
              <w:r w:rsidRPr="008A4A7D" w:rsidDel="00577C75">
                <w:rPr>
                  <w:rFonts w:ascii="Arial" w:eastAsia="宋体" w:hAnsi="Arial"/>
                  <w:sz w:val="18"/>
                  <w:lang w:eastAsia="en-US"/>
                </w:rPr>
                <w:delText>.</w:delText>
              </w:r>
            </w:del>
            <w:ins w:id="220" w:author="Chen, Delia (NSB - CN/Hangzhou)" w:date="2018-11-14T04:13:00Z">
              <w:r w:rsidR="00483D27" w:rsidRPr="00483D27">
                <w:rPr>
                  <w:rFonts w:ascii="Arial" w:eastAsia="宋体" w:hAnsi="Arial"/>
                  <w:sz w:val="18"/>
                  <w:lang w:eastAsia="en-US"/>
                </w:rPr>
                <w:t>Applies for UE supporting power class 2 and 3. For UE supporting power class 1, N1=[8] for all DRX cycle length</w:t>
              </w:r>
            </w:ins>
            <w:ins w:id="221" w:author="Chen, Delia (NSB - CN/Hangzhou)" w:date="2018-11-14T04:14:00Z">
              <w:r w:rsidR="007E2CB1">
                <w:rPr>
                  <w:rFonts w:ascii="Arial" w:eastAsia="宋体" w:hAnsi="Arial"/>
                  <w:sz w:val="18"/>
                  <w:lang w:eastAsia="en-US"/>
                </w:rPr>
                <w:t>.</w:t>
              </w:r>
            </w:ins>
            <w:ins w:id="222" w:author="Chen, Delia (NSB - CN/Hangzhou)" w:date="2018-11-14T04:13:00Z">
              <w:r w:rsidR="00483D27" w:rsidRPr="00483D27">
                <w:rPr>
                  <w:rFonts w:ascii="Arial" w:eastAsia="宋体" w:hAnsi="Arial"/>
                  <w:sz w:val="18"/>
                  <w:lang w:eastAsia="en-US"/>
                </w:rPr>
                <w:t xml:space="preserve"> For UE supporting power class 4, N1=TBD.</w:t>
              </w:r>
            </w:ins>
          </w:p>
        </w:tc>
      </w:tr>
    </w:tbl>
    <w:p w14:paraId="158EAE97" w14:textId="77777777" w:rsidR="008A4A7D" w:rsidRPr="008A4A7D" w:rsidRDefault="008A4A7D" w:rsidP="008A4A7D">
      <w:pPr>
        <w:overflowPunct/>
        <w:autoSpaceDE/>
        <w:autoSpaceDN/>
        <w:adjustRightInd/>
        <w:textAlignment w:val="auto"/>
        <w:rPr>
          <w:rFonts w:eastAsia="宋体"/>
          <w:noProof/>
          <w:lang w:eastAsia="en-US"/>
        </w:rPr>
      </w:pPr>
    </w:p>
    <w:p w14:paraId="1DCCA6A8" w14:textId="77777777" w:rsidR="008A4A7D" w:rsidRPr="008A4A7D" w:rsidRDefault="008A4A7D" w:rsidP="008A4A7D">
      <w:pPr>
        <w:overflowPunct/>
        <w:autoSpaceDE/>
        <w:autoSpaceDN/>
        <w:adjustRightInd/>
        <w:textAlignment w:val="auto"/>
        <w:rPr>
          <w:rFonts w:eastAsia="宋体"/>
          <w:lang w:eastAsia="en-US"/>
        </w:rPr>
      </w:pPr>
      <w:r w:rsidRPr="008A4A7D">
        <w:rPr>
          <w:rFonts w:eastAsia="宋体"/>
          <w:i/>
          <w:noProof/>
          <w:lang w:eastAsia="en-US"/>
        </w:rPr>
        <w:t>Editor’s Note: It is FFS how to address the scenario when SMTC periodicity = 160 ms and DRX cycles = 320 ms in both intra-frequency and inter-frequency carriers, and also SMTC durations fully collide on both intra-frequency and inter-frequency carriers.</w:t>
      </w:r>
    </w:p>
    <w:p w14:paraId="0812B81A" w14:textId="77777777" w:rsidR="008A4A7D" w:rsidRPr="008A4A7D" w:rsidRDefault="008A4A7D" w:rsidP="00E47787">
      <w:pPr>
        <w:overflowPunct/>
        <w:autoSpaceDE/>
        <w:autoSpaceDN/>
        <w:adjustRightInd/>
        <w:textAlignment w:val="auto"/>
        <w:rPr>
          <w:rFonts w:eastAsia="宋体"/>
          <w:lang w:eastAsia="en-US"/>
        </w:rPr>
      </w:pPr>
    </w:p>
    <w:p w14:paraId="79567DFB" w14:textId="77777777" w:rsidR="00AF412A" w:rsidRPr="00AF412A" w:rsidRDefault="00AF412A" w:rsidP="00AF412A">
      <w:pPr>
        <w:keepLines/>
        <w:rPr>
          <w:lang w:eastAsia="zh-CN"/>
        </w:rPr>
      </w:pPr>
    </w:p>
    <w:p w14:paraId="644473C2" w14:textId="429F5A2A" w:rsidR="001C55B6" w:rsidRDefault="00AF412A" w:rsidP="002332F0">
      <w:pPr>
        <w:jc w:val="center"/>
      </w:pPr>
      <w:r w:rsidRPr="00AF412A">
        <w:rPr>
          <w:rFonts w:eastAsia="宋体"/>
          <w:color w:val="FF0000"/>
          <w:sz w:val="36"/>
          <w:szCs w:val="22"/>
          <w:lang w:eastAsia="en-US"/>
        </w:rPr>
        <w:t>&lt;&lt; End of change 1&gt;&gt;</w:t>
      </w:r>
    </w:p>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9B7E98" w14:textId="77777777" w:rsidR="00CE0711" w:rsidRDefault="00CE0711" w:rsidP="00F73A6C">
      <w:pPr>
        <w:spacing w:after="0"/>
      </w:pPr>
      <w:r>
        <w:separator/>
      </w:r>
    </w:p>
  </w:endnote>
  <w:endnote w:type="continuationSeparator" w:id="0">
    <w:p w14:paraId="478D23F4" w14:textId="77777777" w:rsidR="00CE0711" w:rsidRDefault="00CE0711" w:rsidP="00F73A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F03596" w14:textId="77777777" w:rsidR="00CE0711" w:rsidRDefault="00CE0711" w:rsidP="00F73A6C">
      <w:pPr>
        <w:spacing w:after="0"/>
      </w:pPr>
      <w:r>
        <w:separator/>
      </w:r>
    </w:p>
  </w:footnote>
  <w:footnote w:type="continuationSeparator" w:id="0">
    <w:p w14:paraId="11473962" w14:textId="77777777" w:rsidR="00CE0711" w:rsidRDefault="00CE0711" w:rsidP="00F73A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251FB"/>
    <w:multiLevelType w:val="hybridMultilevel"/>
    <w:tmpl w:val="15C4760C"/>
    <w:lvl w:ilvl="0" w:tplc="691CB632">
      <w:start w:val="201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C019E5"/>
    <w:multiLevelType w:val="hybridMultilevel"/>
    <w:tmpl w:val="2B0CC0A2"/>
    <w:lvl w:ilvl="0" w:tplc="9184E8F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D385C0B"/>
    <w:multiLevelType w:val="hybridMultilevel"/>
    <w:tmpl w:val="A5ECC1F8"/>
    <w:lvl w:ilvl="0" w:tplc="39E6B6A2">
      <w:start w:val="3"/>
      <w:numFmt w:val="bullet"/>
      <w:lvlText w:val="•"/>
      <w:lvlJc w:val="left"/>
      <w:pPr>
        <w:ind w:left="360" w:hanging="36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DD27F95"/>
    <w:multiLevelType w:val="hybridMultilevel"/>
    <w:tmpl w:val="1F3209CC"/>
    <w:lvl w:ilvl="0" w:tplc="6A06DFE6">
      <w:start w:val="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5E47073"/>
    <w:multiLevelType w:val="hybridMultilevel"/>
    <w:tmpl w:val="EE9EBD0E"/>
    <w:lvl w:ilvl="0" w:tplc="282C9D4C">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4"/>
  </w:num>
  <w:num w:numId="5">
    <w:abstractNumId w:val="1"/>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en, Delia (NSB - CN/Hangzhou)">
    <w15:presenceInfo w15:providerId="AD" w15:userId="S-1-5-21-1593251271-2640304127-1825641215-1391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149"/>
    <w:rsid w:val="00000886"/>
    <w:rsid w:val="00002A43"/>
    <w:rsid w:val="00006B5C"/>
    <w:rsid w:val="00006EFA"/>
    <w:rsid w:val="000072AE"/>
    <w:rsid w:val="00007B90"/>
    <w:rsid w:val="00007F46"/>
    <w:rsid w:val="00011E0F"/>
    <w:rsid w:val="0001333F"/>
    <w:rsid w:val="00015C1C"/>
    <w:rsid w:val="00020DF3"/>
    <w:rsid w:val="00020E8C"/>
    <w:rsid w:val="0002207D"/>
    <w:rsid w:val="000256DB"/>
    <w:rsid w:val="00027418"/>
    <w:rsid w:val="000305DD"/>
    <w:rsid w:val="000311F7"/>
    <w:rsid w:val="000312CE"/>
    <w:rsid w:val="00032145"/>
    <w:rsid w:val="00034516"/>
    <w:rsid w:val="0003527E"/>
    <w:rsid w:val="000368E1"/>
    <w:rsid w:val="00036D79"/>
    <w:rsid w:val="0003740E"/>
    <w:rsid w:val="00041C57"/>
    <w:rsid w:val="000445B1"/>
    <w:rsid w:val="00045376"/>
    <w:rsid w:val="00045B24"/>
    <w:rsid w:val="00046480"/>
    <w:rsid w:val="00050ED0"/>
    <w:rsid w:val="00053B8D"/>
    <w:rsid w:val="00060F41"/>
    <w:rsid w:val="0006127B"/>
    <w:rsid w:val="0006133D"/>
    <w:rsid w:val="00061EC8"/>
    <w:rsid w:val="0007362A"/>
    <w:rsid w:val="00074F32"/>
    <w:rsid w:val="0008520F"/>
    <w:rsid w:val="00086EC3"/>
    <w:rsid w:val="00087F61"/>
    <w:rsid w:val="00095E78"/>
    <w:rsid w:val="00096FA4"/>
    <w:rsid w:val="000A11DC"/>
    <w:rsid w:val="000B3527"/>
    <w:rsid w:val="000C0946"/>
    <w:rsid w:val="000C193B"/>
    <w:rsid w:val="000C261A"/>
    <w:rsid w:val="000C7478"/>
    <w:rsid w:val="000D0E9C"/>
    <w:rsid w:val="000D15E2"/>
    <w:rsid w:val="000D2C86"/>
    <w:rsid w:val="000D5FDE"/>
    <w:rsid w:val="000E0E0D"/>
    <w:rsid w:val="000E3D54"/>
    <w:rsid w:val="000E4C63"/>
    <w:rsid w:val="000E608A"/>
    <w:rsid w:val="000E6D8F"/>
    <w:rsid w:val="000F16B5"/>
    <w:rsid w:val="000F3400"/>
    <w:rsid w:val="000F34B3"/>
    <w:rsid w:val="000F7E81"/>
    <w:rsid w:val="00101248"/>
    <w:rsid w:val="00103E51"/>
    <w:rsid w:val="001051D0"/>
    <w:rsid w:val="0010726F"/>
    <w:rsid w:val="00110AFC"/>
    <w:rsid w:val="00110B55"/>
    <w:rsid w:val="00114278"/>
    <w:rsid w:val="00115EC3"/>
    <w:rsid w:val="00121A9C"/>
    <w:rsid w:val="00121C96"/>
    <w:rsid w:val="001233AC"/>
    <w:rsid w:val="00123EA7"/>
    <w:rsid w:val="001251BD"/>
    <w:rsid w:val="0012679D"/>
    <w:rsid w:val="00126FF1"/>
    <w:rsid w:val="001275D6"/>
    <w:rsid w:val="00132257"/>
    <w:rsid w:val="00132E86"/>
    <w:rsid w:val="00133760"/>
    <w:rsid w:val="00133C2A"/>
    <w:rsid w:val="00143DA7"/>
    <w:rsid w:val="0014400E"/>
    <w:rsid w:val="00144C84"/>
    <w:rsid w:val="00145BFD"/>
    <w:rsid w:val="00146528"/>
    <w:rsid w:val="00147AD8"/>
    <w:rsid w:val="00150B36"/>
    <w:rsid w:val="00150ED5"/>
    <w:rsid w:val="00152EAD"/>
    <w:rsid w:val="00157749"/>
    <w:rsid w:val="00157D58"/>
    <w:rsid w:val="00160F92"/>
    <w:rsid w:val="00163941"/>
    <w:rsid w:val="001648AE"/>
    <w:rsid w:val="001727E8"/>
    <w:rsid w:val="00172B50"/>
    <w:rsid w:val="001747F7"/>
    <w:rsid w:val="00175525"/>
    <w:rsid w:val="001758AE"/>
    <w:rsid w:val="00176E4F"/>
    <w:rsid w:val="001819DD"/>
    <w:rsid w:val="001836E3"/>
    <w:rsid w:val="001909AA"/>
    <w:rsid w:val="0019165D"/>
    <w:rsid w:val="00192010"/>
    <w:rsid w:val="0019251A"/>
    <w:rsid w:val="00192E90"/>
    <w:rsid w:val="001936D1"/>
    <w:rsid w:val="001948E6"/>
    <w:rsid w:val="00194A7D"/>
    <w:rsid w:val="0019546D"/>
    <w:rsid w:val="00196119"/>
    <w:rsid w:val="00197A7F"/>
    <w:rsid w:val="00197B1C"/>
    <w:rsid w:val="001A0C6B"/>
    <w:rsid w:val="001A16E4"/>
    <w:rsid w:val="001A2DB9"/>
    <w:rsid w:val="001A3E94"/>
    <w:rsid w:val="001A404C"/>
    <w:rsid w:val="001A727B"/>
    <w:rsid w:val="001B1158"/>
    <w:rsid w:val="001B17DB"/>
    <w:rsid w:val="001B2172"/>
    <w:rsid w:val="001B2C6D"/>
    <w:rsid w:val="001B372A"/>
    <w:rsid w:val="001B3A13"/>
    <w:rsid w:val="001B5EA9"/>
    <w:rsid w:val="001B65D1"/>
    <w:rsid w:val="001C2D37"/>
    <w:rsid w:val="001C39FA"/>
    <w:rsid w:val="001C54F9"/>
    <w:rsid w:val="001C55B6"/>
    <w:rsid w:val="001D28C2"/>
    <w:rsid w:val="001D3655"/>
    <w:rsid w:val="001D6301"/>
    <w:rsid w:val="001D6AE2"/>
    <w:rsid w:val="001D6CA0"/>
    <w:rsid w:val="001D6E68"/>
    <w:rsid w:val="001E3A61"/>
    <w:rsid w:val="001E5AC7"/>
    <w:rsid w:val="001E68AE"/>
    <w:rsid w:val="001F0EED"/>
    <w:rsid w:val="001F0F46"/>
    <w:rsid w:val="001F1C38"/>
    <w:rsid w:val="001F2041"/>
    <w:rsid w:val="001F3B64"/>
    <w:rsid w:val="001F5682"/>
    <w:rsid w:val="001F5FCF"/>
    <w:rsid w:val="001F7D31"/>
    <w:rsid w:val="00203D46"/>
    <w:rsid w:val="002040FB"/>
    <w:rsid w:val="00207B4E"/>
    <w:rsid w:val="002179C8"/>
    <w:rsid w:val="00222DAA"/>
    <w:rsid w:val="002241CF"/>
    <w:rsid w:val="002300EA"/>
    <w:rsid w:val="0023214F"/>
    <w:rsid w:val="00232BB9"/>
    <w:rsid w:val="002332F0"/>
    <w:rsid w:val="00240488"/>
    <w:rsid w:val="0024127E"/>
    <w:rsid w:val="00241CB4"/>
    <w:rsid w:val="002426B5"/>
    <w:rsid w:val="00242AFC"/>
    <w:rsid w:val="00243BE8"/>
    <w:rsid w:val="002477E3"/>
    <w:rsid w:val="00247A0A"/>
    <w:rsid w:val="00252799"/>
    <w:rsid w:val="00253D1B"/>
    <w:rsid w:val="002541B0"/>
    <w:rsid w:val="0025746C"/>
    <w:rsid w:val="0026490A"/>
    <w:rsid w:val="002676A5"/>
    <w:rsid w:val="00267954"/>
    <w:rsid w:val="00272884"/>
    <w:rsid w:val="002753C6"/>
    <w:rsid w:val="00275E41"/>
    <w:rsid w:val="00276858"/>
    <w:rsid w:val="00277F29"/>
    <w:rsid w:val="00284342"/>
    <w:rsid w:val="002861D6"/>
    <w:rsid w:val="00290010"/>
    <w:rsid w:val="00292284"/>
    <w:rsid w:val="00292323"/>
    <w:rsid w:val="00292947"/>
    <w:rsid w:val="00292C63"/>
    <w:rsid w:val="0029339F"/>
    <w:rsid w:val="00295A43"/>
    <w:rsid w:val="00296E66"/>
    <w:rsid w:val="00297462"/>
    <w:rsid w:val="00297782"/>
    <w:rsid w:val="002A0466"/>
    <w:rsid w:val="002A09DA"/>
    <w:rsid w:val="002A37BE"/>
    <w:rsid w:val="002A58CA"/>
    <w:rsid w:val="002A63DE"/>
    <w:rsid w:val="002A6814"/>
    <w:rsid w:val="002A7020"/>
    <w:rsid w:val="002A7950"/>
    <w:rsid w:val="002B1292"/>
    <w:rsid w:val="002B12BF"/>
    <w:rsid w:val="002B3F12"/>
    <w:rsid w:val="002B5174"/>
    <w:rsid w:val="002B5749"/>
    <w:rsid w:val="002B5E4B"/>
    <w:rsid w:val="002B6479"/>
    <w:rsid w:val="002B6BBC"/>
    <w:rsid w:val="002C219C"/>
    <w:rsid w:val="002C26A6"/>
    <w:rsid w:val="002C3045"/>
    <w:rsid w:val="002C3337"/>
    <w:rsid w:val="002C502A"/>
    <w:rsid w:val="002C59EB"/>
    <w:rsid w:val="002D16B7"/>
    <w:rsid w:val="002D3A85"/>
    <w:rsid w:val="002E022C"/>
    <w:rsid w:val="002E08DD"/>
    <w:rsid w:val="002E133C"/>
    <w:rsid w:val="002E1EE3"/>
    <w:rsid w:val="002E4956"/>
    <w:rsid w:val="002E4F8A"/>
    <w:rsid w:val="002E5145"/>
    <w:rsid w:val="002E5B36"/>
    <w:rsid w:val="002F47C8"/>
    <w:rsid w:val="0030293C"/>
    <w:rsid w:val="00304516"/>
    <w:rsid w:val="00310D12"/>
    <w:rsid w:val="00311991"/>
    <w:rsid w:val="00314972"/>
    <w:rsid w:val="00314997"/>
    <w:rsid w:val="00314D75"/>
    <w:rsid w:val="0031586F"/>
    <w:rsid w:val="0031790F"/>
    <w:rsid w:val="003211E6"/>
    <w:rsid w:val="00321F5B"/>
    <w:rsid w:val="003220E8"/>
    <w:rsid w:val="003224E8"/>
    <w:rsid w:val="00330EB2"/>
    <w:rsid w:val="00333C59"/>
    <w:rsid w:val="00333DF8"/>
    <w:rsid w:val="0033513F"/>
    <w:rsid w:val="0034070E"/>
    <w:rsid w:val="00340830"/>
    <w:rsid w:val="00342E6D"/>
    <w:rsid w:val="00343B8A"/>
    <w:rsid w:val="0034412B"/>
    <w:rsid w:val="00344F72"/>
    <w:rsid w:val="00345D31"/>
    <w:rsid w:val="00345E33"/>
    <w:rsid w:val="00347D14"/>
    <w:rsid w:val="00351B00"/>
    <w:rsid w:val="00352DF8"/>
    <w:rsid w:val="00355B3F"/>
    <w:rsid w:val="00356040"/>
    <w:rsid w:val="00360386"/>
    <w:rsid w:val="00362A2C"/>
    <w:rsid w:val="003676A8"/>
    <w:rsid w:val="003707D0"/>
    <w:rsid w:val="003707E5"/>
    <w:rsid w:val="00376342"/>
    <w:rsid w:val="00381DE1"/>
    <w:rsid w:val="0038368B"/>
    <w:rsid w:val="00385B50"/>
    <w:rsid w:val="00385DBE"/>
    <w:rsid w:val="00385E17"/>
    <w:rsid w:val="00386719"/>
    <w:rsid w:val="003931CE"/>
    <w:rsid w:val="00393843"/>
    <w:rsid w:val="00394F74"/>
    <w:rsid w:val="003A04F1"/>
    <w:rsid w:val="003A2F05"/>
    <w:rsid w:val="003A3576"/>
    <w:rsid w:val="003A35F2"/>
    <w:rsid w:val="003A5F92"/>
    <w:rsid w:val="003A6065"/>
    <w:rsid w:val="003A6913"/>
    <w:rsid w:val="003A6D6C"/>
    <w:rsid w:val="003B030D"/>
    <w:rsid w:val="003B201C"/>
    <w:rsid w:val="003B217C"/>
    <w:rsid w:val="003B25C8"/>
    <w:rsid w:val="003B2BB1"/>
    <w:rsid w:val="003B39D1"/>
    <w:rsid w:val="003B4769"/>
    <w:rsid w:val="003B4D20"/>
    <w:rsid w:val="003B748D"/>
    <w:rsid w:val="003C42E1"/>
    <w:rsid w:val="003C5D43"/>
    <w:rsid w:val="003D00FB"/>
    <w:rsid w:val="003D0348"/>
    <w:rsid w:val="003D3C50"/>
    <w:rsid w:val="003D3DCE"/>
    <w:rsid w:val="003D44AE"/>
    <w:rsid w:val="003D4A48"/>
    <w:rsid w:val="003E3708"/>
    <w:rsid w:val="003E79CC"/>
    <w:rsid w:val="003E7DE4"/>
    <w:rsid w:val="003F28F5"/>
    <w:rsid w:val="003F3694"/>
    <w:rsid w:val="003F4F95"/>
    <w:rsid w:val="003F708B"/>
    <w:rsid w:val="004006F3"/>
    <w:rsid w:val="0040409B"/>
    <w:rsid w:val="004112D7"/>
    <w:rsid w:val="004138A5"/>
    <w:rsid w:val="0041678E"/>
    <w:rsid w:val="00416D3D"/>
    <w:rsid w:val="00417AF7"/>
    <w:rsid w:val="004207CF"/>
    <w:rsid w:val="00420BD7"/>
    <w:rsid w:val="00421C16"/>
    <w:rsid w:val="00421D6D"/>
    <w:rsid w:val="00422CCB"/>
    <w:rsid w:val="00422D26"/>
    <w:rsid w:val="0042457C"/>
    <w:rsid w:val="00430505"/>
    <w:rsid w:val="0043179C"/>
    <w:rsid w:val="004340D8"/>
    <w:rsid w:val="00434E96"/>
    <w:rsid w:val="00435C00"/>
    <w:rsid w:val="004365E7"/>
    <w:rsid w:val="0044162F"/>
    <w:rsid w:val="00441CE4"/>
    <w:rsid w:val="0044422D"/>
    <w:rsid w:val="004443B6"/>
    <w:rsid w:val="00455103"/>
    <w:rsid w:val="0045740C"/>
    <w:rsid w:val="0046192D"/>
    <w:rsid w:val="00462067"/>
    <w:rsid w:val="00462D42"/>
    <w:rsid w:val="00464595"/>
    <w:rsid w:val="004669D6"/>
    <w:rsid w:val="004716AE"/>
    <w:rsid w:val="00474772"/>
    <w:rsid w:val="00474BFD"/>
    <w:rsid w:val="00476D90"/>
    <w:rsid w:val="0047725B"/>
    <w:rsid w:val="00481C9B"/>
    <w:rsid w:val="00482187"/>
    <w:rsid w:val="00483D27"/>
    <w:rsid w:val="00490179"/>
    <w:rsid w:val="004901E0"/>
    <w:rsid w:val="00491807"/>
    <w:rsid w:val="0049297C"/>
    <w:rsid w:val="004938FA"/>
    <w:rsid w:val="004977B4"/>
    <w:rsid w:val="004979BC"/>
    <w:rsid w:val="00497A77"/>
    <w:rsid w:val="004A0E57"/>
    <w:rsid w:val="004A579C"/>
    <w:rsid w:val="004A6EFE"/>
    <w:rsid w:val="004B0AFE"/>
    <w:rsid w:val="004B1118"/>
    <w:rsid w:val="004B188E"/>
    <w:rsid w:val="004B52E5"/>
    <w:rsid w:val="004B5DA5"/>
    <w:rsid w:val="004B622A"/>
    <w:rsid w:val="004C01B1"/>
    <w:rsid w:val="004C23D9"/>
    <w:rsid w:val="004C2809"/>
    <w:rsid w:val="004C2ADA"/>
    <w:rsid w:val="004C38A0"/>
    <w:rsid w:val="004C4266"/>
    <w:rsid w:val="004C42D6"/>
    <w:rsid w:val="004C6AB5"/>
    <w:rsid w:val="004D006F"/>
    <w:rsid w:val="004D14D0"/>
    <w:rsid w:val="004D2635"/>
    <w:rsid w:val="004D3B66"/>
    <w:rsid w:val="004D3F28"/>
    <w:rsid w:val="004E2449"/>
    <w:rsid w:val="004E2A57"/>
    <w:rsid w:val="004E2B78"/>
    <w:rsid w:val="004E5773"/>
    <w:rsid w:val="004E6297"/>
    <w:rsid w:val="004E71B0"/>
    <w:rsid w:val="004F0FC2"/>
    <w:rsid w:val="004F169E"/>
    <w:rsid w:val="004F1CDB"/>
    <w:rsid w:val="004F20B7"/>
    <w:rsid w:val="004F35DA"/>
    <w:rsid w:val="004F5D19"/>
    <w:rsid w:val="004F7F1E"/>
    <w:rsid w:val="00501310"/>
    <w:rsid w:val="00503739"/>
    <w:rsid w:val="00504C15"/>
    <w:rsid w:val="00511BD6"/>
    <w:rsid w:val="0051211E"/>
    <w:rsid w:val="0051265D"/>
    <w:rsid w:val="00513600"/>
    <w:rsid w:val="0052205B"/>
    <w:rsid w:val="0052211F"/>
    <w:rsid w:val="00523A69"/>
    <w:rsid w:val="00523D86"/>
    <w:rsid w:val="005247DB"/>
    <w:rsid w:val="00525DF5"/>
    <w:rsid w:val="005273BD"/>
    <w:rsid w:val="005278CD"/>
    <w:rsid w:val="00530FA3"/>
    <w:rsid w:val="005350C1"/>
    <w:rsid w:val="00535862"/>
    <w:rsid w:val="005360A5"/>
    <w:rsid w:val="00541B5B"/>
    <w:rsid w:val="0054322D"/>
    <w:rsid w:val="005454E6"/>
    <w:rsid w:val="00546EFB"/>
    <w:rsid w:val="00547A0C"/>
    <w:rsid w:val="00551144"/>
    <w:rsid w:val="005538A2"/>
    <w:rsid w:val="005551CF"/>
    <w:rsid w:val="0055634F"/>
    <w:rsid w:val="0056184C"/>
    <w:rsid w:val="005635D2"/>
    <w:rsid w:val="00563957"/>
    <w:rsid w:val="00565572"/>
    <w:rsid w:val="005667ED"/>
    <w:rsid w:val="00566EE1"/>
    <w:rsid w:val="005700CE"/>
    <w:rsid w:val="0057146A"/>
    <w:rsid w:val="00575503"/>
    <w:rsid w:val="00576ECF"/>
    <w:rsid w:val="00577C75"/>
    <w:rsid w:val="005843BF"/>
    <w:rsid w:val="005843CB"/>
    <w:rsid w:val="00584E0F"/>
    <w:rsid w:val="00584FBF"/>
    <w:rsid w:val="00585D1C"/>
    <w:rsid w:val="005867DB"/>
    <w:rsid w:val="00586C27"/>
    <w:rsid w:val="00590BD1"/>
    <w:rsid w:val="00590F38"/>
    <w:rsid w:val="0059444D"/>
    <w:rsid w:val="005949C1"/>
    <w:rsid w:val="005955BE"/>
    <w:rsid w:val="00596B75"/>
    <w:rsid w:val="00597AD0"/>
    <w:rsid w:val="005A07D0"/>
    <w:rsid w:val="005A0A3A"/>
    <w:rsid w:val="005A3563"/>
    <w:rsid w:val="005A467E"/>
    <w:rsid w:val="005A76FD"/>
    <w:rsid w:val="005B074A"/>
    <w:rsid w:val="005B1FAF"/>
    <w:rsid w:val="005B25A8"/>
    <w:rsid w:val="005B2911"/>
    <w:rsid w:val="005B40A5"/>
    <w:rsid w:val="005B40CE"/>
    <w:rsid w:val="005B51F9"/>
    <w:rsid w:val="005B5A7B"/>
    <w:rsid w:val="005C4A33"/>
    <w:rsid w:val="005C6575"/>
    <w:rsid w:val="005C7C48"/>
    <w:rsid w:val="005D07B7"/>
    <w:rsid w:val="005D1246"/>
    <w:rsid w:val="005D2EAE"/>
    <w:rsid w:val="005D3ED4"/>
    <w:rsid w:val="005D5393"/>
    <w:rsid w:val="005D72DE"/>
    <w:rsid w:val="005D7DA1"/>
    <w:rsid w:val="005E01D2"/>
    <w:rsid w:val="005E0E8C"/>
    <w:rsid w:val="005E1C04"/>
    <w:rsid w:val="005E24EC"/>
    <w:rsid w:val="005E3224"/>
    <w:rsid w:val="005F2D52"/>
    <w:rsid w:val="005F387A"/>
    <w:rsid w:val="005F4FFF"/>
    <w:rsid w:val="005F569D"/>
    <w:rsid w:val="005F6986"/>
    <w:rsid w:val="005F749F"/>
    <w:rsid w:val="00601025"/>
    <w:rsid w:val="006048E0"/>
    <w:rsid w:val="00605E61"/>
    <w:rsid w:val="00612EEE"/>
    <w:rsid w:val="00616667"/>
    <w:rsid w:val="006206D4"/>
    <w:rsid w:val="0062158D"/>
    <w:rsid w:val="00623093"/>
    <w:rsid w:val="006241EB"/>
    <w:rsid w:val="006248AB"/>
    <w:rsid w:val="00624C69"/>
    <w:rsid w:val="00624DF6"/>
    <w:rsid w:val="00625365"/>
    <w:rsid w:val="00627B4C"/>
    <w:rsid w:val="00631EDF"/>
    <w:rsid w:val="00633227"/>
    <w:rsid w:val="00633A60"/>
    <w:rsid w:val="00635D2B"/>
    <w:rsid w:val="00636D0F"/>
    <w:rsid w:val="0063712B"/>
    <w:rsid w:val="00641664"/>
    <w:rsid w:val="0064380C"/>
    <w:rsid w:val="00643D38"/>
    <w:rsid w:val="00650BEB"/>
    <w:rsid w:val="00652AC8"/>
    <w:rsid w:val="00652AEC"/>
    <w:rsid w:val="00652FC7"/>
    <w:rsid w:val="00656EA6"/>
    <w:rsid w:val="00660490"/>
    <w:rsid w:val="00660821"/>
    <w:rsid w:val="00661459"/>
    <w:rsid w:val="006619D1"/>
    <w:rsid w:val="00662824"/>
    <w:rsid w:val="00662B12"/>
    <w:rsid w:val="00663818"/>
    <w:rsid w:val="00665F03"/>
    <w:rsid w:val="0066622F"/>
    <w:rsid w:val="00667AB6"/>
    <w:rsid w:val="00672671"/>
    <w:rsid w:val="00673339"/>
    <w:rsid w:val="00675E98"/>
    <w:rsid w:val="006769A9"/>
    <w:rsid w:val="00680DF6"/>
    <w:rsid w:val="00683174"/>
    <w:rsid w:val="00684CA2"/>
    <w:rsid w:val="00684DD7"/>
    <w:rsid w:val="006859E4"/>
    <w:rsid w:val="00687243"/>
    <w:rsid w:val="00691A86"/>
    <w:rsid w:val="00693B9B"/>
    <w:rsid w:val="00694FCF"/>
    <w:rsid w:val="00696C1B"/>
    <w:rsid w:val="006A172E"/>
    <w:rsid w:val="006A1D47"/>
    <w:rsid w:val="006A4038"/>
    <w:rsid w:val="006A72A0"/>
    <w:rsid w:val="006B15BA"/>
    <w:rsid w:val="006B1AD4"/>
    <w:rsid w:val="006B2D74"/>
    <w:rsid w:val="006B3C9C"/>
    <w:rsid w:val="006B601D"/>
    <w:rsid w:val="006B7B48"/>
    <w:rsid w:val="006C08C5"/>
    <w:rsid w:val="006C08E4"/>
    <w:rsid w:val="006C1310"/>
    <w:rsid w:val="006C2CD4"/>
    <w:rsid w:val="006C38FA"/>
    <w:rsid w:val="006D0DD1"/>
    <w:rsid w:val="006D181C"/>
    <w:rsid w:val="006D1827"/>
    <w:rsid w:val="006D4CEE"/>
    <w:rsid w:val="006D5710"/>
    <w:rsid w:val="006D71D9"/>
    <w:rsid w:val="006D7520"/>
    <w:rsid w:val="006E0E90"/>
    <w:rsid w:val="006E2CC5"/>
    <w:rsid w:val="006E53EE"/>
    <w:rsid w:val="006F3233"/>
    <w:rsid w:val="006F4D36"/>
    <w:rsid w:val="006F5C45"/>
    <w:rsid w:val="007045B4"/>
    <w:rsid w:val="00706504"/>
    <w:rsid w:val="00707F49"/>
    <w:rsid w:val="00712B73"/>
    <w:rsid w:val="007131E4"/>
    <w:rsid w:val="00724141"/>
    <w:rsid w:val="00726596"/>
    <w:rsid w:val="007276B9"/>
    <w:rsid w:val="007278F3"/>
    <w:rsid w:val="00730D2D"/>
    <w:rsid w:val="00731365"/>
    <w:rsid w:val="00731467"/>
    <w:rsid w:val="0073275A"/>
    <w:rsid w:val="00733DCE"/>
    <w:rsid w:val="00735E3C"/>
    <w:rsid w:val="007360F7"/>
    <w:rsid w:val="00736C12"/>
    <w:rsid w:val="007403FA"/>
    <w:rsid w:val="00742029"/>
    <w:rsid w:val="007450FB"/>
    <w:rsid w:val="00745B1D"/>
    <w:rsid w:val="007464D7"/>
    <w:rsid w:val="00752CD9"/>
    <w:rsid w:val="007547E4"/>
    <w:rsid w:val="00756714"/>
    <w:rsid w:val="00756E1F"/>
    <w:rsid w:val="00761089"/>
    <w:rsid w:val="00761C47"/>
    <w:rsid w:val="00762383"/>
    <w:rsid w:val="00764137"/>
    <w:rsid w:val="007646B8"/>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4095"/>
    <w:rsid w:val="00797DC4"/>
    <w:rsid w:val="007A0CB8"/>
    <w:rsid w:val="007A31A4"/>
    <w:rsid w:val="007A4308"/>
    <w:rsid w:val="007A611B"/>
    <w:rsid w:val="007B0479"/>
    <w:rsid w:val="007B2B03"/>
    <w:rsid w:val="007B38AF"/>
    <w:rsid w:val="007B5A8D"/>
    <w:rsid w:val="007B5C64"/>
    <w:rsid w:val="007B7B07"/>
    <w:rsid w:val="007B7C05"/>
    <w:rsid w:val="007C6F9A"/>
    <w:rsid w:val="007D4097"/>
    <w:rsid w:val="007D5732"/>
    <w:rsid w:val="007D7797"/>
    <w:rsid w:val="007D7CA4"/>
    <w:rsid w:val="007E02B8"/>
    <w:rsid w:val="007E16D6"/>
    <w:rsid w:val="007E1B66"/>
    <w:rsid w:val="007E209A"/>
    <w:rsid w:val="007E242E"/>
    <w:rsid w:val="007E25A6"/>
    <w:rsid w:val="007E2CB1"/>
    <w:rsid w:val="007E7F43"/>
    <w:rsid w:val="007F25BF"/>
    <w:rsid w:val="007F2BFF"/>
    <w:rsid w:val="007F2C70"/>
    <w:rsid w:val="007F4A25"/>
    <w:rsid w:val="0080141F"/>
    <w:rsid w:val="00802389"/>
    <w:rsid w:val="0080516E"/>
    <w:rsid w:val="0080631D"/>
    <w:rsid w:val="0081462C"/>
    <w:rsid w:val="00814E77"/>
    <w:rsid w:val="00815A7B"/>
    <w:rsid w:val="00815CC0"/>
    <w:rsid w:val="00816DDA"/>
    <w:rsid w:val="00816E0D"/>
    <w:rsid w:val="008203AE"/>
    <w:rsid w:val="00823201"/>
    <w:rsid w:val="008252D4"/>
    <w:rsid w:val="0082540B"/>
    <w:rsid w:val="008272CB"/>
    <w:rsid w:val="00830CB6"/>
    <w:rsid w:val="00832198"/>
    <w:rsid w:val="00835B51"/>
    <w:rsid w:val="00843CB8"/>
    <w:rsid w:val="0084589F"/>
    <w:rsid w:val="0084659B"/>
    <w:rsid w:val="00847749"/>
    <w:rsid w:val="00847DCC"/>
    <w:rsid w:val="0085357A"/>
    <w:rsid w:val="00853FD9"/>
    <w:rsid w:val="00854380"/>
    <w:rsid w:val="00855D78"/>
    <w:rsid w:val="00855DC8"/>
    <w:rsid w:val="00856237"/>
    <w:rsid w:val="00856F45"/>
    <w:rsid w:val="008570CE"/>
    <w:rsid w:val="00862E2E"/>
    <w:rsid w:val="00865308"/>
    <w:rsid w:val="00866957"/>
    <w:rsid w:val="00870B14"/>
    <w:rsid w:val="00875EAC"/>
    <w:rsid w:val="0087664F"/>
    <w:rsid w:val="0087747F"/>
    <w:rsid w:val="00881429"/>
    <w:rsid w:val="00883BB5"/>
    <w:rsid w:val="00885983"/>
    <w:rsid w:val="00892DB3"/>
    <w:rsid w:val="00892F6E"/>
    <w:rsid w:val="00893008"/>
    <w:rsid w:val="0089554E"/>
    <w:rsid w:val="00895B32"/>
    <w:rsid w:val="008A1E51"/>
    <w:rsid w:val="008A1EB8"/>
    <w:rsid w:val="008A2265"/>
    <w:rsid w:val="008A2B7A"/>
    <w:rsid w:val="008A4A7D"/>
    <w:rsid w:val="008A4DE4"/>
    <w:rsid w:val="008A51FC"/>
    <w:rsid w:val="008A6039"/>
    <w:rsid w:val="008A6428"/>
    <w:rsid w:val="008A686F"/>
    <w:rsid w:val="008A7762"/>
    <w:rsid w:val="008B2C10"/>
    <w:rsid w:val="008B2C9C"/>
    <w:rsid w:val="008B4325"/>
    <w:rsid w:val="008B5EB4"/>
    <w:rsid w:val="008C4BD3"/>
    <w:rsid w:val="008C5376"/>
    <w:rsid w:val="008D045E"/>
    <w:rsid w:val="008D1D69"/>
    <w:rsid w:val="008D3B5D"/>
    <w:rsid w:val="008E091B"/>
    <w:rsid w:val="008E20D3"/>
    <w:rsid w:val="008E4BB7"/>
    <w:rsid w:val="008F1EF5"/>
    <w:rsid w:val="008F3E95"/>
    <w:rsid w:val="008F6B04"/>
    <w:rsid w:val="008F736C"/>
    <w:rsid w:val="008F78B8"/>
    <w:rsid w:val="009007B5"/>
    <w:rsid w:val="0090416E"/>
    <w:rsid w:val="00905B3B"/>
    <w:rsid w:val="0091375A"/>
    <w:rsid w:val="00920025"/>
    <w:rsid w:val="009215B4"/>
    <w:rsid w:val="00921784"/>
    <w:rsid w:val="00921BC2"/>
    <w:rsid w:val="0092302B"/>
    <w:rsid w:val="009231D5"/>
    <w:rsid w:val="0092367B"/>
    <w:rsid w:val="00924839"/>
    <w:rsid w:val="00924E96"/>
    <w:rsid w:val="0092755A"/>
    <w:rsid w:val="00930693"/>
    <w:rsid w:val="009379A2"/>
    <w:rsid w:val="0094010C"/>
    <w:rsid w:val="009459CB"/>
    <w:rsid w:val="00952861"/>
    <w:rsid w:val="00956711"/>
    <w:rsid w:val="00956A6F"/>
    <w:rsid w:val="0096059E"/>
    <w:rsid w:val="0096076F"/>
    <w:rsid w:val="00960D54"/>
    <w:rsid w:val="00962742"/>
    <w:rsid w:val="00963D6B"/>
    <w:rsid w:val="00966108"/>
    <w:rsid w:val="009668A0"/>
    <w:rsid w:val="00971688"/>
    <w:rsid w:val="00973234"/>
    <w:rsid w:val="009748AB"/>
    <w:rsid w:val="0097776A"/>
    <w:rsid w:val="00981CF4"/>
    <w:rsid w:val="009865B6"/>
    <w:rsid w:val="00987A0E"/>
    <w:rsid w:val="009909BA"/>
    <w:rsid w:val="00990F4C"/>
    <w:rsid w:val="009924F1"/>
    <w:rsid w:val="00995C04"/>
    <w:rsid w:val="009A3387"/>
    <w:rsid w:val="009A7637"/>
    <w:rsid w:val="009B0564"/>
    <w:rsid w:val="009B2F25"/>
    <w:rsid w:val="009B32A8"/>
    <w:rsid w:val="009B41B0"/>
    <w:rsid w:val="009B570F"/>
    <w:rsid w:val="009B7095"/>
    <w:rsid w:val="009C0D1A"/>
    <w:rsid w:val="009C1DB6"/>
    <w:rsid w:val="009C2B05"/>
    <w:rsid w:val="009C3A76"/>
    <w:rsid w:val="009C520B"/>
    <w:rsid w:val="009C61F3"/>
    <w:rsid w:val="009C7810"/>
    <w:rsid w:val="009D09B4"/>
    <w:rsid w:val="009D2073"/>
    <w:rsid w:val="009D2CE8"/>
    <w:rsid w:val="009E07FE"/>
    <w:rsid w:val="009E321A"/>
    <w:rsid w:val="009E51FB"/>
    <w:rsid w:val="009E6BFF"/>
    <w:rsid w:val="009E7202"/>
    <w:rsid w:val="009F086B"/>
    <w:rsid w:val="009F360F"/>
    <w:rsid w:val="009F453B"/>
    <w:rsid w:val="009F5817"/>
    <w:rsid w:val="009F5EE7"/>
    <w:rsid w:val="00A003BC"/>
    <w:rsid w:val="00A00A81"/>
    <w:rsid w:val="00A02F29"/>
    <w:rsid w:val="00A0314D"/>
    <w:rsid w:val="00A033B9"/>
    <w:rsid w:val="00A057B2"/>
    <w:rsid w:val="00A12427"/>
    <w:rsid w:val="00A14597"/>
    <w:rsid w:val="00A1732E"/>
    <w:rsid w:val="00A201B8"/>
    <w:rsid w:val="00A21801"/>
    <w:rsid w:val="00A23813"/>
    <w:rsid w:val="00A24115"/>
    <w:rsid w:val="00A3074F"/>
    <w:rsid w:val="00A3078E"/>
    <w:rsid w:val="00A30DEA"/>
    <w:rsid w:val="00A31843"/>
    <w:rsid w:val="00A32E7E"/>
    <w:rsid w:val="00A341A2"/>
    <w:rsid w:val="00A36B22"/>
    <w:rsid w:val="00A37BE8"/>
    <w:rsid w:val="00A411E0"/>
    <w:rsid w:val="00A45FA8"/>
    <w:rsid w:val="00A54BBC"/>
    <w:rsid w:val="00A55314"/>
    <w:rsid w:val="00A56CF8"/>
    <w:rsid w:val="00A608E7"/>
    <w:rsid w:val="00A60D39"/>
    <w:rsid w:val="00A6190A"/>
    <w:rsid w:val="00A62BFF"/>
    <w:rsid w:val="00A62D8C"/>
    <w:rsid w:val="00A62E9A"/>
    <w:rsid w:val="00A64AE9"/>
    <w:rsid w:val="00A67C3B"/>
    <w:rsid w:val="00A713CD"/>
    <w:rsid w:val="00A7189C"/>
    <w:rsid w:val="00A71A17"/>
    <w:rsid w:val="00A749C8"/>
    <w:rsid w:val="00A752AB"/>
    <w:rsid w:val="00A7722F"/>
    <w:rsid w:val="00A774B2"/>
    <w:rsid w:val="00A77847"/>
    <w:rsid w:val="00A77F77"/>
    <w:rsid w:val="00A828A8"/>
    <w:rsid w:val="00A82D33"/>
    <w:rsid w:val="00A87BAF"/>
    <w:rsid w:val="00A87C86"/>
    <w:rsid w:val="00A95D01"/>
    <w:rsid w:val="00A962F4"/>
    <w:rsid w:val="00AA03D5"/>
    <w:rsid w:val="00AA2465"/>
    <w:rsid w:val="00AA4382"/>
    <w:rsid w:val="00AA4513"/>
    <w:rsid w:val="00AA486B"/>
    <w:rsid w:val="00AA643F"/>
    <w:rsid w:val="00AA695D"/>
    <w:rsid w:val="00AA78AA"/>
    <w:rsid w:val="00AA7980"/>
    <w:rsid w:val="00AA7A9F"/>
    <w:rsid w:val="00AB0877"/>
    <w:rsid w:val="00AB13F2"/>
    <w:rsid w:val="00AB39FB"/>
    <w:rsid w:val="00AB4D9A"/>
    <w:rsid w:val="00AB6C0C"/>
    <w:rsid w:val="00AC0089"/>
    <w:rsid w:val="00AC0722"/>
    <w:rsid w:val="00AC1E12"/>
    <w:rsid w:val="00AC2BF7"/>
    <w:rsid w:val="00AC4EE6"/>
    <w:rsid w:val="00AC593B"/>
    <w:rsid w:val="00AD014D"/>
    <w:rsid w:val="00AD0F3D"/>
    <w:rsid w:val="00AD7F42"/>
    <w:rsid w:val="00AE06BB"/>
    <w:rsid w:val="00AE24A6"/>
    <w:rsid w:val="00AE28DA"/>
    <w:rsid w:val="00AE5C97"/>
    <w:rsid w:val="00AE6F7B"/>
    <w:rsid w:val="00AF0623"/>
    <w:rsid w:val="00AF2D02"/>
    <w:rsid w:val="00AF412A"/>
    <w:rsid w:val="00B001A7"/>
    <w:rsid w:val="00B00330"/>
    <w:rsid w:val="00B02116"/>
    <w:rsid w:val="00B035D8"/>
    <w:rsid w:val="00B038C1"/>
    <w:rsid w:val="00B053F7"/>
    <w:rsid w:val="00B07E46"/>
    <w:rsid w:val="00B110EC"/>
    <w:rsid w:val="00B13DB4"/>
    <w:rsid w:val="00B14003"/>
    <w:rsid w:val="00B15258"/>
    <w:rsid w:val="00B15E55"/>
    <w:rsid w:val="00B20BF7"/>
    <w:rsid w:val="00B23703"/>
    <w:rsid w:val="00B257A3"/>
    <w:rsid w:val="00B260DA"/>
    <w:rsid w:val="00B2745B"/>
    <w:rsid w:val="00B31CAF"/>
    <w:rsid w:val="00B3555B"/>
    <w:rsid w:val="00B355BB"/>
    <w:rsid w:val="00B4037A"/>
    <w:rsid w:val="00B4097C"/>
    <w:rsid w:val="00B4219A"/>
    <w:rsid w:val="00B43303"/>
    <w:rsid w:val="00B44B5E"/>
    <w:rsid w:val="00B455E2"/>
    <w:rsid w:val="00B46CDF"/>
    <w:rsid w:val="00B477A5"/>
    <w:rsid w:val="00B50F34"/>
    <w:rsid w:val="00B5147E"/>
    <w:rsid w:val="00B5489F"/>
    <w:rsid w:val="00B55072"/>
    <w:rsid w:val="00B57179"/>
    <w:rsid w:val="00B57BDD"/>
    <w:rsid w:val="00B63BC9"/>
    <w:rsid w:val="00B6455C"/>
    <w:rsid w:val="00B64A5F"/>
    <w:rsid w:val="00B65371"/>
    <w:rsid w:val="00B771BA"/>
    <w:rsid w:val="00B7798D"/>
    <w:rsid w:val="00B77C0E"/>
    <w:rsid w:val="00B8254D"/>
    <w:rsid w:val="00B82B43"/>
    <w:rsid w:val="00B85B73"/>
    <w:rsid w:val="00B87047"/>
    <w:rsid w:val="00B90164"/>
    <w:rsid w:val="00B90307"/>
    <w:rsid w:val="00B904D9"/>
    <w:rsid w:val="00B91842"/>
    <w:rsid w:val="00B92056"/>
    <w:rsid w:val="00B92F8D"/>
    <w:rsid w:val="00B9530B"/>
    <w:rsid w:val="00B95860"/>
    <w:rsid w:val="00B9755A"/>
    <w:rsid w:val="00BA1161"/>
    <w:rsid w:val="00BA34FC"/>
    <w:rsid w:val="00BA4B3D"/>
    <w:rsid w:val="00BA6404"/>
    <w:rsid w:val="00BB2A4A"/>
    <w:rsid w:val="00BB51BE"/>
    <w:rsid w:val="00BB7F74"/>
    <w:rsid w:val="00BC0826"/>
    <w:rsid w:val="00BC0A7C"/>
    <w:rsid w:val="00BC1E5A"/>
    <w:rsid w:val="00BC5681"/>
    <w:rsid w:val="00BD3B68"/>
    <w:rsid w:val="00BD4176"/>
    <w:rsid w:val="00BD5563"/>
    <w:rsid w:val="00BD5FD6"/>
    <w:rsid w:val="00BD6B3D"/>
    <w:rsid w:val="00BE05D2"/>
    <w:rsid w:val="00BE2EA8"/>
    <w:rsid w:val="00BE3F93"/>
    <w:rsid w:val="00BE4DF2"/>
    <w:rsid w:val="00BE5BA6"/>
    <w:rsid w:val="00BE6596"/>
    <w:rsid w:val="00BE71A7"/>
    <w:rsid w:val="00BE7C1C"/>
    <w:rsid w:val="00BF3E9A"/>
    <w:rsid w:val="00BF465F"/>
    <w:rsid w:val="00BF4EBB"/>
    <w:rsid w:val="00BF5219"/>
    <w:rsid w:val="00BF77E3"/>
    <w:rsid w:val="00C01F77"/>
    <w:rsid w:val="00C036F0"/>
    <w:rsid w:val="00C05731"/>
    <w:rsid w:val="00C061BC"/>
    <w:rsid w:val="00C10568"/>
    <w:rsid w:val="00C13800"/>
    <w:rsid w:val="00C20C31"/>
    <w:rsid w:val="00C20D81"/>
    <w:rsid w:val="00C214F8"/>
    <w:rsid w:val="00C30B92"/>
    <w:rsid w:val="00C31139"/>
    <w:rsid w:val="00C31841"/>
    <w:rsid w:val="00C32783"/>
    <w:rsid w:val="00C34B7A"/>
    <w:rsid w:val="00C353A6"/>
    <w:rsid w:val="00C37420"/>
    <w:rsid w:val="00C40706"/>
    <w:rsid w:val="00C40FD0"/>
    <w:rsid w:val="00C4326E"/>
    <w:rsid w:val="00C46508"/>
    <w:rsid w:val="00C5056C"/>
    <w:rsid w:val="00C51D25"/>
    <w:rsid w:val="00C52DA8"/>
    <w:rsid w:val="00C55358"/>
    <w:rsid w:val="00C61373"/>
    <w:rsid w:val="00C67F3D"/>
    <w:rsid w:val="00C77EA8"/>
    <w:rsid w:val="00C82331"/>
    <w:rsid w:val="00C853CE"/>
    <w:rsid w:val="00C8573E"/>
    <w:rsid w:val="00C87EC3"/>
    <w:rsid w:val="00C90372"/>
    <w:rsid w:val="00C910AF"/>
    <w:rsid w:val="00C94000"/>
    <w:rsid w:val="00C94C25"/>
    <w:rsid w:val="00C94EE0"/>
    <w:rsid w:val="00C95454"/>
    <w:rsid w:val="00C9570C"/>
    <w:rsid w:val="00C959C2"/>
    <w:rsid w:val="00CA0502"/>
    <w:rsid w:val="00CA2EE2"/>
    <w:rsid w:val="00CA42FF"/>
    <w:rsid w:val="00CA4F12"/>
    <w:rsid w:val="00CA7D24"/>
    <w:rsid w:val="00CB1C2C"/>
    <w:rsid w:val="00CB205B"/>
    <w:rsid w:val="00CB6A37"/>
    <w:rsid w:val="00CB6DB9"/>
    <w:rsid w:val="00CC15C0"/>
    <w:rsid w:val="00CC191B"/>
    <w:rsid w:val="00CC4EC1"/>
    <w:rsid w:val="00CC577B"/>
    <w:rsid w:val="00CD7839"/>
    <w:rsid w:val="00CE0711"/>
    <w:rsid w:val="00CE0AED"/>
    <w:rsid w:val="00CF1FB8"/>
    <w:rsid w:val="00CF3D75"/>
    <w:rsid w:val="00D00940"/>
    <w:rsid w:val="00D015D4"/>
    <w:rsid w:val="00D02923"/>
    <w:rsid w:val="00D03DE4"/>
    <w:rsid w:val="00D04099"/>
    <w:rsid w:val="00D042DA"/>
    <w:rsid w:val="00D04AD8"/>
    <w:rsid w:val="00D064A9"/>
    <w:rsid w:val="00D150C0"/>
    <w:rsid w:val="00D22A87"/>
    <w:rsid w:val="00D22F5C"/>
    <w:rsid w:val="00D2386B"/>
    <w:rsid w:val="00D25D67"/>
    <w:rsid w:val="00D3097B"/>
    <w:rsid w:val="00D34F08"/>
    <w:rsid w:val="00D3588E"/>
    <w:rsid w:val="00D3596C"/>
    <w:rsid w:val="00D36DCF"/>
    <w:rsid w:val="00D41B6A"/>
    <w:rsid w:val="00D41FBF"/>
    <w:rsid w:val="00D4209E"/>
    <w:rsid w:val="00D43B99"/>
    <w:rsid w:val="00D44CB6"/>
    <w:rsid w:val="00D45682"/>
    <w:rsid w:val="00D45A85"/>
    <w:rsid w:val="00D52462"/>
    <w:rsid w:val="00D5483C"/>
    <w:rsid w:val="00D55705"/>
    <w:rsid w:val="00D601F9"/>
    <w:rsid w:val="00D60C04"/>
    <w:rsid w:val="00D6644A"/>
    <w:rsid w:val="00D710B4"/>
    <w:rsid w:val="00D7204A"/>
    <w:rsid w:val="00D72569"/>
    <w:rsid w:val="00D7392E"/>
    <w:rsid w:val="00D739DF"/>
    <w:rsid w:val="00D74379"/>
    <w:rsid w:val="00D74775"/>
    <w:rsid w:val="00D76CAB"/>
    <w:rsid w:val="00D77921"/>
    <w:rsid w:val="00D820AD"/>
    <w:rsid w:val="00D83069"/>
    <w:rsid w:val="00D8394E"/>
    <w:rsid w:val="00D847FD"/>
    <w:rsid w:val="00D857F9"/>
    <w:rsid w:val="00D871C9"/>
    <w:rsid w:val="00D91349"/>
    <w:rsid w:val="00D93342"/>
    <w:rsid w:val="00D93757"/>
    <w:rsid w:val="00D952CE"/>
    <w:rsid w:val="00D96177"/>
    <w:rsid w:val="00D967B2"/>
    <w:rsid w:val="00D96C83"/>
    <w:rsid w:val="00DA0342"/>
    <w:rsid w:val="00DA065D"/>
    <w:rsid w:val="00DA289E"/>
    <w:rsid w:val="00DA2D67"/>
    <w:rsid w:val="00DA33C7"/>
    <w:rsid w:val="00DA3824"/>
    <w:rsid w:val="00DA6D5C"/>
    <w:rsid w:val="00DB1F77"/>
    <w:rsid w:val="00DB7CA7"/>
    <w:rsid w:val="00DB7EF2"/>
    <w:rsid w:val="00DC1705"/>
    <w:rsid w:val="00DC50A2"/>
    <w:rsid w:val="00DC5A4F"/>
    <w:rsid w:val="00DC60E9"/>
    <w:rsid w:val="00DC6FCF"/>
    <w:rsid w:val="00DD1FA8"/>
    <w:rsid w:val="00DD45CA"/>
    <w:rsid w:val="00DD6B83"/>
    <w:rsid w:val="00DE0E16"/>
    <w:rsid w:val="00DE26DF"/>
    <w:rsid w:val="00DE77C3"/>
    <w:rsid w:val="00DE7B49"/>
    <w:rsid w:val="00DF0F3B"/>
    <w:rsid w:val="00DF16E4"/>
    <w:rsid w:val="00DF29A2"/>
    <w:rsid w:val="00DF6B18"/>
    <w:rsid w:val="00E0022F"/>
    <w:rsid w:val="00E01FF9"/>
    <w:rsid w:val="00E033D8"/>
    <w:rsid w:val="00E0685E"/>
    <w:rsid w:val="00E11010"/>
    <w:rsid w:val="00E1189E"/>
    <w:rsid w:val="00E15036"/>
    <w:rsid w:val="00E16349"/>
    <w:rsid w:val="00E20B8E"/>
    <w:rsid w:val="00E20C65"/>
    <w:rsid w:val="00E22929"/>
    <w:rsid w:val="00E230B9"/>
    <w:rsid w:val="00E238E6"/>
    <w:rsid w:val="00E24928"/>
    <w:rsid w:val="00E25A0F"/>
    <w:rsid w:val="00E266FB"/>
    <w:rsid w:val="00E274BA"/>
    <w:rsid w:val="00E27A13"/>
    <w:rsid w:val="00E312C9"/>
    <w:rsid w:val="00E34960"/>
    <w:rsid w:val="00E37484"/>
    <w:rsid w:val="00E42A53"/>
    <w:rsid w:val="00E44BA2"/>
    <w:rsid w:val="00E45B97"/>
    <w:rsid w:val="00E47787"/>
    <w:rsid w:val="00E50A6F"/>
    <w:rsid w:val="00E51A8F"/>
    <w:rsid w:val="00E525B5"/>
    <w:rsid w:val="00E5459C"/>
    <w:rsid w:val="00E55043"/>
    <w:rsid w:val="00E56C74"/>
    <w:rsid w:val="00E60BFE"/>
    <w:rsid w:val="00E61F34"/>
    <w:rsid w:val="00E651CC"/>
    <w:rsid w:val="00E67772"/>
    <w:rsid w:val="00E72355"/>
    <w:rsid w:val="00E7334A"/>
    <w:rsid w:val="00E7688F"/>
    <w:rsid w:val="00E851A4"/>
    <w:rsid w:val="00E862D5"/>
    <w:rsid w:val="00E867F9"/>
    <w:rsid w:val="00E87216"/>
    <w:rsid w:val="00E90AB6"/>
    <w:rsid w:val="00E926A2"/>
    <w:rsid w:val="00E96653"/>
    <w:rsid w:val="00E96954"/>
    <w:rsid w:val="00EA11B5"/>
    <w:rsid w:val="00EA367C"/>
    <w:rsid w:val="00EA4E25"/>
    <w:rsid w:val="00EA6F8D"/>
    <w:rsid w:val="00EB074F"/>
    <w:rsid w:val="00EB0AC1"/>
    <w:rsid w:val="00EB33C1"/>
    <w:rsid w:val="00EB4161"/>
    <w:rsid w:val="00EB42E5"/>
    <w:rsid w:val="00EB5582"/>
    <w:rsid w:val="00EB6D7D"/>
    <w:rsid w:val="00EC2915"/>
    <w:rsid w:val="00EC29B5"/>
    <w:rsid w:val="00EC3603"/>
    <w:rsid w:val="00EC4F83"/>
    <w:rsid w:val="00EC5584"/>
    <w:rsid w:val="00EC591A"/>
    <w:rsid w:val="00ED1724"/>
    <w:rsid w:val="00ED49EB"/>
    <w:rsid w:val="00ED5596"/>
    <w:rsid w:val="00ED6C29"/>
    <w:rsid w:val="00EE0A81"/>
    <w:rsid w:val="00EE4114"/>
    <w:rsid w:val="00EE6094"/>
    <w:rsid w:val="00EE7B1D"/>
    <w:rsid w:val="00EE7FB6"/>
    <w:rsid w:val="00EF0692"/>
    <w:rsid w:val="00EF0C14"/>
    <w:rsid w:val="00EF13E8"/>
    <w:rsid w:val="00EF7063"/>
    <w:rsid w:val="00F00D06"/>
    <w:rsid w:val="00F017BA"/>
    <w:rsid w:val="00F025F7"/>
    <w:rsid w:val="00F02A68"/>
    <w:rsid w:val="00F0385B"/>
    <w:rsid w:val="00F03D18"/>
    <w:rsid w:val="00F06B7D"/>
    <w:rsid w:val="00F06C01"/>
    <w:rsid w:val="00F121E6"/>
    <w:rsid w:val="00F130F5"/>
    <w:rsid w:val="00F13A02"/>
    <w:rsid w:val="00F14D09"/>
    <w:rsid w:val="00F152B1"/>
    <w:rsid w:val="00F15E0F"/>
    <w:rsid w:val="00F22B8A"/>
    <w:rsid w:val="00F2342A"/>
    <w:rsid w:val="00F24193"/>
    <w:rsid w:val="00F241A7"/>
    <w:rsid w:val="00F25271"/>
    <w:rsid w:val="00F27C79"/>
    <w:rsid w:val="00F349D0"/>
    <w:rsid w:val="00F35881"/>
    <w:rsid w:val="00F42462"/>
    <w:rsid w:val="00F44E23"/>
    <w:rsid w:val="00F5019B"/>
    <w:rsid w:val="00F5040D"/>
    <w:rsid w:val="00F50E5A"/>
    <w:rsid w:val="00F533BA"/>
    <w:rsid w:val="00F5349E"/>
    <w:rsid w:val="00F54149"/>
    <w:rsid w:val="00F61E8A"/>
    <w:rsid w:val="00F63B30"/>
    <w:rsid w:val="00F6541E"/>
    <w:rsid w:val="00F66A98"/>
    <w:rsid w:val="00F66E4D"/>
    <w:rsid w:val="00F675D6"/>
    <w:rsid w:val="00F67734"/>
    <w:rsid w:val="00F67A5C"/>
    <w:rsid w:val="00F70197"/>
    <w:rsid w:val="00F70393"/>
    <w:rsid w:val="00F71CB8"/>
    <w:rsid w:val="00F71E3A"/>
    <w:rsid w:val="00F73A6C"/>
    <w:rsid w:val="00F73BA6"/>
    <w:rsid w:val="00F76E74"/>
    <w:rsid w:val="00F77A22"/>
    <w:rsid w:val="00F819F2"/>
    <w:rsid w:val="00F8217A"/>
    <w:rsid w:val="00F82DB5"/>
    <w:rsid w:val="00F82E7D"/>
    <w:rsid w:val="00F82FC6"/>
    <w:rsid w:val="00F84636"/>
    <w:rsid w:val="00F87C2B"/>
    <w:rsid w:val="00F902F7"/>
    <w:rsid w:val="00F92360"/>
    <w:rsid w:val="00F92A25"/>
    <w:rsid w:val="00F93DE9"/>
    <w:rsid w:val="00F95E96"/>
    <w:rsid w:val="00F966D0"/>
    <w:rsid w:val="00F96C3B"/>
    <w:rsid w:val="00FA008C"/>
    <w:rsid w:val="00FA1880"/>
    <w:rsid w:val="00FA3640"/>
    <w:rsid w:val="00FA500C"/>
    <w:rsid w:val="00FA5C5E"/>
    <w:rsid w:val="00FB5035"/>
    <w:rsid w:val="00FB5896"/>
    <w:rsid w:val="00FB58AD"/>
    <w:rsid w:val="00FB65D7"/>
    <w:rsid w:val="00FC0F86"/>
    <w:rsid w:val="00FC24D5"/>
    <w:rsid w:val="00FC3FD7"/>
    <w:rsid w:val="00FC4A65"/>
    <w:rsid w:val="00FC7BDC"/>
    <w:rsid w:val="00FD07A7"/>
    <w:rsid w:val="00FD14DA"/>
    <w:rsid w:val="00FD456F"/>
    <w:rsid w:val="00FD5A64"/>
    <w:rsid w:val="00FE201C"/>
    <w:rsid w:val="00FE3432"/>
    <w:rsid w:val="00FE3473"/>
    <w:rsid w:val="00FE3AFA"/>
    <w:rsid w:val="00FE43A3"/>
    <w:rsid w:val="00FE4EE1"/>
    <w:rsid w:val="00FE5D41"/>
    <w:rsid w:val="00FE6BF2"/>
    <w:rsid w:val="00FE6C35"/>
    <w:rsid w:val="00FE7F95"/>
    <w:rsid w:val="00FF0E1F"/>
    <w:rsid w:val="00FF230A"/>
    <w:rsid w:val="00FF3C94"/>
    <w:rsid w:val="00FF5744"/>
    <w:rsid w:val="00FF71E0"/>
    <w:rsid w:val="00FF79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A28E37"/>
  <w15:chartTrackingRefBased/>
  <w15:docId w15:val="{7BAA8F24-26DE-4549-B3E1-28C871B42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414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2">
    <w:name w:val="heading 2"/>
    <w:basedOn w:val="Normal"/>
    <w:next w:val="Normal"/>
    <w:link w:val="Heading2Char"/>
    <w:uiPriority w:val="9"/>
    <w:semiHidden/>
    <w:unhideWhenUsed/>
    <w:qFormat/>
    <w:rsid w:val="00F5414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F54149"/>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54149"/>
    <w:pPr>
      <w:ind w:left="1418" w:hanging="1418"/>
      <w:outlineLvl w:val="3"/>
    </w:pPr>
    <w:rPr>
      <w:sz w:val="24"/>
    </w:rPr>
  </w:style>
  <w:style w:type="paragraph" w:styleId="Heading5">
    <w:name w:val="heading 5"/>
    <w:basedOn w:val="Normal"/>
    <w:next w:val="Normal"/>
    <w:link w:val="Heading5Char"/>
    <w:uiPriority w:val="9"/>
    <w:semiHidden/>
    <w:unhideWhenUsed/>
    <w:qFormat/>
    <w:rsid w:val="00930693"/>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F54149"/>
    <w:rPr>
      <w:rFonts w:asciiTheme="majorHAnsi" w:eastAsiaTheme="majorEastAsia" w:hAnsiTheme="majorHAnsi" w:cstheme="majorBidi"/>
      <w:color w:val="1F3763" w:themeColor="accent1" w:themeShade="7F"/>
      <w:sz w:val="24"/>
      <w:szCs w:val="24"/>
      <w:lang w:val="en-GB"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54149"/>
    <w:rPr>
      <w:rFonts w:ascii="Arial" w:eastAsia="Times New Roman" w:hAnsi="Arial" w:cs="Times New Roman"/>
      <w:sz w:val="24"/>
      <w:szCs w:val="20"/>
      <w:lang w:val="en-GB" w:eastAsia="ko-KR"/>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F54149"/>
    <w:rPr>
      <w:rFonts w:ascii="Arial" w:eastAsia="Times New Roman" w:hAnsi="Arial" w:cs="Times New Roman"/>
      <w:sz w:val="28"/>
      <w:szCs w:val="20"/>
      <w:lang w:val="en-GB" w:eastAsia="ko-KR"/>
    </w:rPr>
  </w:style>
  <w:style w:type="paragraph" w:customStyle="1" w:styleId="TAC">
    <w:name w:val="TAC"/>
    <w:basedOn w:val="TAL"/>
    <w:link w:val="TACChar"/>
    <w:rsid w:val="00F54149"/>
    <w:pPr>
      <w:jc w:val="center"/>
    </w:pPr>
  </w:style>
  <w:style w:type="paragraph" w:customStyle="1" w:styleId="TAL">
    <w:name w:val="TAL"/>
    <w:basedOn w:val="Normal"/>
    <w:link w:val="TALCar"/>
    <w:rsid w:val="00F54149"/>
    <w:pPr>
      <w:keepNext/>
      <w:keepLines/>
      <w:spacing w:after="0"/>
    </w:pPr>
    <w:rPr>
      <w:rFonts w:ascii="Arial" w:hAnsi="Arial"/>
      <w:sz w:val="18"/>
    </w:rPr>
  </w:style>
  <w:style w:type="character" w:customStyle="1" w:styleId="TALCar">
    <w:name w:val="TAL Car"/>
    <w:link w:val="TAL"/>
    <w:rsid w:val="00F54149"/>
    <w:rPr>
      <w:rFonts w:ascii="Arial" w:eastAsia="Times New Roman" w:hAnsi="Arial" w:cs="Times New Roman"/>
      <w:sz w:val="18"/>
      <w:szCs w:val="20"/>
      <w:lang w:val="en-GB" w:eastAsia="ko-KR"/>
    </w:rPr>
  </w:style>
  <w:style w:type="character" w:customStyle="1" w:styleId="TACChar">
    <w:name w:val="TAC Char"/>
    <w:link w:val="TAC"/>
    <w:rsid w:val="00F54149"/>
    <w:rPr>
      <w:rFonts w:ascii="Arial" w:eastAsia="Times New Roman" w:hAnsi="Arial" w:cs="Times New Roman"/>
      <w:sz w:val="18"/>
      <w:szCs w:val="20"/>
      <w:lang w:val="en-GB" w:eastAsia="ko-KR"/>
    </w:rPr>
  </w:style>
  <w:style w:type="paragraph" w:customStyle="1" w:styleId="TH">
    <w:name w:val="TH"/>
    <w:basedOn w:val="Normal"/>
    <w:link w:val="THChar"/>
    <w:rsid w:val="00F54149"/>
    <w:pPr>
      <w:keepNext/>
      <w:keepLines/>
      <w:spacing w:before="60"/>
      <w:jc w:val="center"/>
    </w:pPr>
    <w:rPr>
      <w:rFonts w:ascii="Arial" w:hAnsi="Arial"/>
      <w:b/>
    </w:rPr>
  </w:style>
  <w:style w:type="character" w:customStyle="1" w:styleId="THChar">
    <w:name w:val="TH Char"/>
    <w:link w:val="TH"/>
    <w:rsid w:val="00F54149"/>
    <w:rPr>
      <w:rFonts w:ascii="Arial" w:eastAsia="Times New Roman" w:hAnsi="Arial" w:cs="Times New Roman"/>
      <w:b/>
      <w:sz w:val="20"/>
      <w:szCs w:val="20"/>
      <w:lang w:val="en-GB" w:eastAsia="ko-KR"/>
    </w:rPr>
  </w:style>
  <w:style w:type="paragraph" w:customStyle="1" w:styleId="TAH">
    <w:name w:val="TAH"/>
    <w:basedOn w:val="TAC"/>
    <w:link w:val="TAHCar"/>
    <w:rsid w:val="00F54149"/>
    <w:rPr>
      <w:b/>
    </w:rPr>
  </w:style>
  <w:style w:type="character" w:customStyle="1" w:styleId="TAHCar">
    <w:name w:val="TAH Car"/>
    <w:link w:val="TAH"/>
    <w:rsid w:val="00F54149"/>
    <w:rPr>
      <w:rFonts w:ascii="Arial" w:eastAsia="Times New Roman" w:hAnsi="Arial" w:cs="Times New Roman"/>
      <w:b/>
      <w:sz w:val="18"/>
      <w:szCs w:val="20"/>
      <w:lang w:val="en-GB" w:eastAsia="ko-KR"/>
    </w:rPr>
  </w:style>
  <w:style w:type="paragraph" w:customStyle="1" w:styleId="TAN">
    <w:name w:val="TAN"/>
    <w:basedOn w:val="TAL"/>
    <w:link w:val="TANChar"/>
    <w:rsid w:val="00F54149"/>
    <w:pPr>
      <w:ind w:left="851" w:hanging="851"/>
    </w:pPr>
  </w:style>
  <w:style w:type="character" w:customStyle="1" w:styleId="TANChar">
    <w:name w:val="TAN Char"/>
    <w:link w:val="TAN"/>
    <w:rsid w:val="00F54149"/>
    <w:rPr>
      <w:rFonts w:ascii="Arial" w:eastAsia="Times New Roman" w:hAnsi="Arial" w:cs="Times New Roman"/>
      <w:sz w:val="18"/>
      <w:szCs w:val="20"/>
      <w:lang w:val="en-GB" w:eastAsia="ko-KR"/>
    </w:rPr>
  </w:style>
  <w:style w:type="character" w:customStyle="1" w:styleId="Heading2Char">
    <w:name w:val="Heading 2 Char"/>
    <w:basedOn w:val="DefaultParagraphFont"/>
    <w:link w:val="Heading2"/>
    <w:uiPriority w:val="9"/>
    <w:semiHidden/>
    <w:rsid w:val="00F54149"/>
    <w:rPr>
      <w:rFonts w:asciiTheme="majorHAnsi" w:eastAsiaTheme="majorEastAsia" w:hAnsiTheme="majorHAnsi" w:cstheme="majorBidi"/>
      <w:color w:val="2F5496" w:themeColor="accent1" w:themeShade="BF"/>
      <w:sz w:val="26"/>
      <w:szCs w:val="26"/>
      <w:lang w:val="en-GB" w:eastAsia="ko-KR"/>
    </w:rPr>
  </w:style>
  <w:style w:type="paragraph" w:styleId="ListParagraph">
    <w:name w:val="List Paragraph"/>
    <w:basedOn w:val="Normal"/>
    <w:uiPriority w:val="34"/>
    <w:qFormat/>
    <w:rsid w:val="00345E33"/>
    <w:pPr>
      <w:ind w:left="720"/>
      <w:contextualSpacing/>
    </w:pPr>
  </w:style>
  <w:style w:type="character" w:customStyle="1" w:styleId="Heading5Char">
    <w:name w:val="Heading 5 Char"/>
    <w:basedOn w:val="DefaultParagraphFont"/>
    <w:link w:val="Heading5"/>
    <w:uiPriority w:val="9"/>
    <w:semiHidden/>
    <w:rsid w:val="00930693"/>
    <w:rPr>
      <w:rFonts w:asciiTheme="majorHAnsi" w:eastAsiaTheme="majorEastAsia" w:hAnsiTheme="majorHAnsi" w:cstheme="majorBidi"/>
      <w:color w:val="2F5496" w:themeColor="accent1" w:themeShade="BF"/>
      <w:sz w:val="20"/>
      <w:szCs w:val="20"/>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F3B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1F3B64"/>
    <w:rPr>
      <w:rFonts w:ascii="Arial" w:eastAsia="Times New Roman" w:hAnsi="Arial" w:cs="Times New Roman"/>
      <w:b/>
      <w:noProof/>
      <w:sz w:val="18"/>
      <w:szCs w:val="20"/>
      <w:lang w:val="en-GB"/>
    </w:rPr>
  </w:style>
  <w:style w:type="paragraph" w:customStyle="1" w:styleId="CRCoverPage">
    <w:name w:val="CR Cover Page"/>
    <w:rsid w:val="001F3B64"/>
    <w:pPr>
      <w:spacing w:after="120" w:line="240" w:lineRule="auto"/>
    </w:pPr>
    <w:rPr>
      <w:rFonts w:ascii="Arial" w:eastAsia="Times New Roman" w:hAnsi="Arial" w:cs="Times New Roman"/>
      <w:sz w:val="20"/>
      <w:szCs w:val="20"/>
      <w:lang w:val="en-GB"/>
    </w:rPr>
  </w:style>
  <w:style w:type="character" w:styleId="Hyperlink">
    <w:name w:val="Hyperlink"/>
    <w:rsid w:val="001F3B64"/>
    <w:rPr>
      <w:color w:val="0000FF"/>
      <w:u w:val="single"/>
    </w:rPr>
  </w:style>
  <w:style w:type="paragraph" w:styleId="BalloonText">
    <w:name w:val="Balloon Text"/>
    <w:basedOn w:val="Normal"/>
    <w:link w:val="BalloonTextChar"/>
    <w:uiPriority w:val="99"/>
    <w:semiHidden/>
    <w:unhideWhenUsed/>
    <w:rsid w:val="009231D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31D5"/>
    <w:rPr>
      <w:rFonts w:ascii="Segoe UI" w:eastAsia="Times New Roman" w:hAnsi="Segoe UI" w:cs="Segoe UI"/>
      <w:sz w:val="18"/>
      <w:szCs w:val="18"/>
      <w:lang w:val="en-GB" w:eastAsia="ko-KR"/>
    </w:rPr>
  </w:style>
  <w:style w:type="character" w:styleId="CommentReference">
    <w:name w:val="annotation reference"/>
    <w:basedOn w:val="DefaultParagraphFont"/>
    <w:uiPriority w:val="99"/>
    <w:semiHidden/>
    <w:unhideWhenUsed/>
    <w:rsid w:val="00AF412A"/>
    <w:rPr>
      <w:sz w:val="16"/>
      <w:szCs w:val="16"/>
    </w:rPr>
  </w:style>
  <w:style w:type="paragraph" w:styleId="CommentText">
    <w:name w:val="annotation text"/>
    <w:basedOn w:val="Normal"/>
    <w:link w:val="CommentTextChar"/>
    <w:uiPriority w:val="99"/>
    <w:semiHidden/>
    <w:unhideWhenUsed/>
    <w:rsid w:val="00AF412A"/>
    <w:pPr>
      <w:overflowPunct/>
      <w:autoSpaceDE/>
      <w:autoSpaceDN/>
      <w:adjustRightInd/>
      <w:spacing w:after="160"/>
      <w:textAlignment w:val="auto"/>
    </w:pPr>
    <w:rPr>
      <w:rFonts w:ascii="Calibri" w:eastAsia="宋体" w:hAnsi="Calibri"/>
      <w:lang w:val="en-US" w:eastAsia="en-US"/>
    </w:rPr>
  </w:style>
  <w:style w:type="character" w:customStyle="1" w:styleId="CommentTextChar">
    <w:name w:val="Comment Text Char"/>
    <w:basedOn w:val="DefaultParagraphFont"/>
    <w:link w:val="CommentText"/>
    <w:uiPriority w:val="99"/>
    <w:semiHidden/>
    <w:rsid w:val="00AF412A"/>
    <w:rPr>
      <w:rFonts w:ascii="Calibri" w:eastAsia="宋体" w:hAnsi="Calibri" w:cs="Times New Roman"/>
      <w:sz w:val="20"/>
      <w:szCs w:val="20"/>
    </w:rPr>
  </w:style>
  <w:style w:type="paragraph" w:styleId="CommentSubject">
    <w:name w:val="annotation subject"/>
    <w:basedOn w:val="CommentText"/>
    <w:next w:val="CommentText"/>
    <w:link w:val="CommentSubjectChar"/>
    <w:uiPriority w:val="99"/>
    <w:semiHidden/>
    <w:unhideWhenUsed/>
    <w:rsid w:val="00AF2D02"/>
    <w:pPr>
      <w:overflowPunct w:val="0"/>
      <w:autoSpaceDE w:val="0"/>
      <w:autoSpaceDN w:val="0"/>
      <w:adjustRightInd w:val="0"/>
      <w:spacing w:after="180"/>
      <w:textAlignment w:val="baseline"/>
    </w:pPr>
    <w:rPr>
      <w:rFonts w:ascii="Times New Roman" w:eastAsia="Times New Roman" w:hAnsi="Times New Roman"/>
      <w:b/>
      <w:bCs/>
      <w:lang w:val="en-GB" w:eastAsia="ko-KR"/>
    </w:rPr>
  </w:style>
  <w:style w:type="character" w:customStyle="1" w:styleId="CommentSubjectChar">
    <w:name w:val="Comment Subject Char"/>
    <w:basedOn w:val="CommentTextChar"/>
    <w:link w:val="CommentSubject"/>
    <w:uiPriority w:val="99"/>
    <w:semiHidden/>
    <w:rsid w:val="00AF2D02"/>
    <w:rPr>
      <w:rFonts w:ascii="Times New Roman" w:eastAsia="Times New Roman" w:hAnsi="Times New Roman" w:cs="Times New Roman"/>
      <w:b/>
      <w:bCs/>
      <w:sz w:val="20"/>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C8D92-8818-4891-87FD-242C550FB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2241</TotalTime>
  <Pages>5</Pages>
  <Words>2000</Words>
  <Characters>11405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Chen, Delia (NSB - CN/Hangzhou)</cp:lastModifiedBy>
  <cp:revision>216</cp:revision>
  <dcterms:created xsi:type="dcterms:W3CDTF">2018-09-18T06:48:00Z</dcterms:created>
  <dcterms:modified xsi:type="dcterms:W3CDTF">2018-11-14T02:40:00Z</dcterms:modified>
</cp:coreProperties>
</file>